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64B8F8" w14:textId="77777777" w:rsidR="00463263" w:rsidRPr="005B31B6" w:rsidRDefault="00463263" w:rsidP="00790895">
      <w:pPr>
        <w:pStyle w:val="Corpotesto"/>
        <w:spacing w:before="120" w:after="120"/>
        <w:ind w:left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2C0D1409" w14:textId="7D83EB13" w:rsidR="00833056" w:rsidRPr="00833056" w:rsidRDefault="002C5E1D" w:rsidP="00833056">
      <w:pPr>
        <w:spacing w:before="120" w:after="12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INFORMAZIONI RELATIVE AL CAPITALE SOCIALE</w:t>
      </w:r>
    </w:p>
    <w:p w14:paraId="4E653445" w14:textId="750ACF78" w:rsidR="002C5E1D" w:rsidRPr="002C5E1D" w:rsidRDefault="002C5E1D" w:rsidP="002C5E1D">
      <w:pPr>
        <w:spacing w:before="120" w:after="120" w:line="240" w:lineRule="auto"/>
        <w:jc w:val="both"/>
        <w:rPr>
          <w:rFonts w:cstheme="minorHAnsi"/>
          <w:iCs/>
        </w:rPr>
      </w:pPr>
      <w:r>
        <w:rPr>
          <w:rFonts w:cstheme="minorHAnsi"/>
        </w:rPr>
        <w:t xml:space="preserve">Il capitale sociale di </w:t>
      </w:r>
      <w:r w:rsidR="00790895" w:rsidRPr="00790895">
        <w:rPr>
          <w:rFonts w:cstheme="minorHAnsi"/>
          <w:iCs/>
        </w:rPr>
        <w:t>ICOP S.p.A. Società Benefit (“</w:t>
      </w:r>
      <w:r w:rsidR="00790895" w:rsidRPr="00790895">
        <w:rPr>
          <w:rFonts w:cstheme="minorHAnsi"/>
          <w:b/>
          <w:iCs/>
        </w:rPr>
        <w:t>ICOP</w:t>
      </w:r>
      <w:r w:rsidR="00790895" w:rsidRPr="00790895">
        <w:rPr>
          <w:rFonts w:cstheme="minorHAnsi"/>
          <w:iCs/>
        </w:rPr>
        <w:t>” o “</w:t>
      </w:r>
      <w:r w:rsidR="00790895" w:rsidRPr="00790895">
        <w:rPr>
          <w:rFonts w:cstheme="minorHAnsi"/>
          <w:b/>
          <w:iCs/>
        </w:rPr>
        <w:t>Società</w:t>
      </w:r>
      <w:r w:rsidR="00790895" w:rsidRPr="00790895">
        <w:rPr>
          <w:rFonts w:cstheme="minorHAnsi"/>
          <w:iCs/>
        </w:rPr>
        <w:t xml:space="preserve">”) </w:t>
      </w:r>
      <w:r w:rsidRPr="002C5E1D">
        <w:rPr>
          <w:rFonts w:cstheme="minorHAnsi"/>
          <w:iCs/>
        </w:rPr>
        <w:t>è pari a</w:t>
      </w:r>
      <w:r w:rsidR="00EB6BA3">
        <w:rPr>
          <w:rFonts w:cstheme="minorHAnsi"/>
          <w:iCs/>
        </w:rPr>
        <w:t xml:space="preserve"> Euro </w:t>
      </w:r>
      <w:r w:rsidR="00EB6BA3" w:rsidRPr="00EB6BA3">
        <w:rPr>
          <w:rFonts w:cstheme="minorHAnsi"/>
          <w:iCs/>
        </w:rPr>
        <w:t>31.888.850,00 e suddiviso in n. 31.888.850 azioni ordinarie</w:t>
      </w:r>
      <w:r w:rsidR="00EB6BA3">
        <w:rPr>
          <w:rFonts w:cstheme="minorHAnsi"/>
          <w:iCs/>
        </w:rPr>
        <w:t xml:space="preserve"> </w:t>
      </w:r>
      <w:r w:rsidRPr="002C5E1D">
        <w:rPr>
          <w:rFonts w:cstheme="minorHAnsi"/>
          <w:iCs/>
        </w:rPr>
        <w:t>senza indicazione del valore nominale.</w:t>
      </w:r>
      <w:r>
        <w:rPr>
          <w:rFonts w:cstheme="minorHAnsi"/>
          <w:iCs/>
        </w:rPr>
        <w:t xml:space="preserve"> </w:t>
      </w:r>
      <w:r w:rsidRPr="002C5E1D">
        <w:rPr>
          <w:rFonts w:cstheme="minorHAnsi"/>
          <w:iCs/>
        </w:rPr>
        <w:t xml:space="preserve">I diritti di voto complessivi sono n. </w:t>
      </w:r>
      <w:r w:rsidR="00EB6BA3" w:rsidRPr="00EB6BA3">
        <w:rPr>
          <w:rFonts w:cstheme="minorHAnsi"/>
          <w:iCs/>
        </w:rPr>
        <w:t>31.888.850</w:t>
      </w:r>
      <w:r>
        <w:rPr>
          <w:rFonts w:cstheme="minorHAnsi"/>
          <w:iCs/>
        </w:rPr>
        <w:t>.</w:t>
      </w:r>
    </w:p>
    <w:p w14:paraId="77D1B4B4" w14:textId="369A37C7" w:rsidR="002C5E1D" w:rsidRPr="002C5E1D" w:rsidRDefault="002C5E1D" w:rsidP="002C5E1D">
      <w:pPr>
        <w:spacing w:before="120" w:after="120" w:line="240" w:lineRule="auto"/>
        <w:jc w:val="both"/>
        <w:rPr>
          <w:rFonts w:cstheme="minorHAnsi"/>
          <w:iCs/>
        </w:rPr>
      </w:pPr>
      <w:r w:rsidRPr="002C5E1D">
        <w:rPr>
          <w:rFonts w:cstheme="minorHAnsi"/>
          <w:iCs/>
        </w:rPr>
        <w:t>Le azioni sono indivisibili, nominative, liberamente trasferibili ed immesse, in regime di dematerializzazione,</w:t>
      </w:r>
      <w:r>
        <w:rPr>
          <w:rFonts w:cstheme="minorHAnsi"/>
          <w:iCs/>
        </w:rPr>
        <w:t xml:space="preserve"> </w:t>
      </w:r>
      <w:r w:rsidRPr="002C5E1D">
        <w:rPr>
          <w:rFonts w:cstheme="minorHAnsi"/>
          <w:iCs/>
        </w:rPr>
        <w:t>nel sistema di gestione accentrata gestito da Monte Titoli.</w:t>
      </w:r>
    </w:p>
    <w:p w14:paraId="6CBF7302" w14:textId="1F37BBA9" w:rsidR="002C5E1D" w:rsidRPr="002C5E1D" w:rsidRDefault="002C5E1D" w:rsidP="002C5E1D">
      <w:pPr>
        <w:spacing w:before="120" w:after="120" w:line="240" w:lineRule="auto"/>
        <w:jc w:val="both"/>
        <w:rPr>
          <w:rFonts w:cstheme="minorHAnsi"/>
          <w:iCs/>
        </w:rPr>
      </w:pPr>
      <w:r w:rsidRPr="002C5E1D">
        <w:rPr>
          <w:rFonts w:cstheme="minorHAnsi"/>
          <w:iCs/>
        </w:rPr>
        <w:t>Non sono state emesse azioni di categoria diversa da quelle ordinarie.</w:t>
      </w:r>
    </w:p>
    <w:p w14:paraId="128FB268" w14:textId="7FDC014F" w:rsidR="00790895" w:rsidRDefault="002C5E1D" w:rsidP="002C5E1D">
      <w:pPr>
        <w:spacing w:before="120" w:after="120" w:line="240" w:lineRule="auto"/>
        <w:jc w:val="both"/>
        <w:rPr>
          <w:rFonts w:cstheme="minorHAnsi"/>
          <w:iCs/>
        </w:rPr>
      </w:pPr>
      <w:r w:rsidRPr="002C5E1D">
        <w:rPr>
          <w:rFonts w:cstheme="minorHAnsi"/>
          <w:iCs/>
        </w:rPr>
        <w:t xml:space="preserve">Alla data odierna la Società </w:t>
      </w:r>
      <w:r>
        <w:rPr>
          <w:rFonts w:cstheme="minorHAnsi"/>
          <w:iCs/>
        </w:rPr>
        <w:t xml:space="preserve">non </w:t>
      </w:r>
      <w:r w:rsidRPr="002C5E1D">
        <w:rPr>
          <w:rFonts w:cstheme="minorHAnsi"/>
          <w:iCs/>
        </w:rPr>
        <w:t>detiene</w:t>
      </w:r>
      <w:r>
        <w:rPr>
          <w:rFonts w:cstheme="minorHAnsi"/>
          <w:iCs/>
        </w:rPr>
        <w:t xml:space="preserve"> azioni proprie</w:t>
      </w:r>
      <w:r w:rsidRPr="002C5E1D">
        <w:rPr>
          <w:rFonts w:cstheme="minorHAnsi"/>
          <w:iCs/>
        </w:rPr>
        <w:t>.</w:t>
      </w:r>
    </w:p>
    <w:p w14:paraId="601635F1" w14:textId="1C94926A" w:rsidR="002C6815" w:rsidRPr="002C6815" w:rsidRDefault="002C6815" w:rsidP="002C5E1D">
      <w:pPr>
        <w:spacing w:before="120" w:after="120" w:line="240" w:lineRule="auto"/>
        <w:jc w:val="both"/>
        <w:rPr>
          <w:rFonts w:cstheme="minorHAnsi"/>
          <w:bCs/>
          <w:i/>
        </w:rPr>
      </w:pPr>
      <w:r w:rsidRPr="002C6815">
        <w:rPr>
          <w:rFonts w:cstheme="minorHAnsi"/>
          <w:i/>
        </w:rPr>
        <w:t>Basiliano, 14 ottobre 2026</w:t>
      </w:r>
    </w:p>
    <w:p w14:paraId="141555B3" w14:textId="77777777" w:rsidR="006E6CA6" w:rsidRPr="00FE2D1F" w:rsidRDefault="0020597F" w:rsidP="00FE2D1F">
      <w:pPr>
        <w:spacing w:line="256" w:lineRule="auto"/>
        <w:jc w:val="center"/>
        <w:rPr>
          <w:rFonts w:ascii="Calibri" w:eastAsia="Calibri" w:hAnsi="Calibri" w:cs="Calibri"/>
          <w:color w:val="201F1E"/>
          <w:lang w:eastAsia="it-IT"/>
        </w:rPr>
      </w:pPr>
      <w:r w:rsidRPr="004575F4">
        <w:rPr>
          <w:rFonts w:ascii="Calibri" w:eastAsia="Calibri" w:hAnsi="Calibri" w:cs="Calibri"/>
          <w:color w:val="201F1E"/>
          <w:lang w:eastAsia="it-IT"/>
        </w:rPr>
        <w:t>***</w:t>
      </w:r>
    </w:p>
    <w:p w14:paraId="11857E22" w14:textId="77777777" w:rsidR="00D43D5A" w:rsidRPr="00E52BF3" w:rsidRDefault="0020597F" w:rsidP="00D43D5A">
      <w:pPr>
        <w:spacing w:line="256" w:lineRule="auto"/>
        <w:rPr>
          <w:rFonts w:ascii="Calibri" w:eastAsia="Calibri" w:hAnsi="Calibri" w:cs="Calibri"/>
          <w:b/>
          <w:bCs/>
          <w:color w:val="201F1E"/>
          <w:sz w:val="20"/>
          <w:szCs w:val="20"/>
        </w:rPr>
      </w:pPr>
      <w:r w:rsidRPr="00E52BF3">
        <w:rPr>
          <w:rFonts w:ascii="Calibri" w:eastAsia="Calibri" w:hAnsi="Calibri" w:cs="Calibri"/>
          <w:b/>
          <w:bCs/>
          <w:color w:val="201F1E"/>
          <w:sz w:val="20"/>
          <w:szCs w:val="20"/>
        </w:rPr>
        <w:t xml:space="preserve">ICOP </w:t>
      </w:r>
    </w:p>
    <w:p w14:paraId="4944AA7A" w14:textId="77777777" w:rsidR="00D43D5A" w:rsidRPr="004B11E8" w:rsidRDefault="0020597F" w:rsidP="00D43D5A">
      <w:pPr>
        <w:jc w:val="both"/>
        <w:rPr>
          <w:rFonts w:eastAsia="Calibri" w:cstheme="minorHAnsi"/>
          <w:i/>
          <w:iCs/>
          <w:color w:val="201F1E"/>
          <w:sz w:val="20"/>
          <w:szCs w:val="20"/>
        </w:rPr>
      </w:pPr>
      <w:r w:rsidRPr="004B11E8">
        <w:rPr>
          <w:rFonts w:eastAsia="Calibri" w:cstheme="minorHAnsi"/>
          <w:i/>
          <w:iCs/>
          <w:color w:val="201F1E"/>
          <w:sz w:val="20"/>
          <w:szCs w:val="20"/>
        </w:rPr>
        <w:t>Fondata nel 1920 dalla famiglia Petrucco, ICOP è una società di ingegneria del sottosuolo attiva in ambito nazionale ed internazionale nei settori delle fondazioni speciali, del microtunneling e delle opere marittime. Prima società benefit nel settore, ICOP opera negli Stati Uniti e nei principali mercati europei supportando attori privati e pubblici – con un</w:t>
      </w:r>
      <w:r w:rsidR="002F6D4A">
        <w:rPr>
          <w:rFonts w:eastAsia="Calibri" w:cstheme="minorHAnsi"/>
          <w:i/>
          <w:iCs/>
          <w:color w:val="201F1E"/>
          <w:sz w:val="20"/>
          <w:szCs w:val="20"/>
        </w:rPr>
        <w:t>’</w:t>
      </w:r>
      <w:r w:rsidRPr="004B11E8">
        <w:rPr>
          <w:rFonts w:eastAsia="Calibri" w:cstheme="minorHAnsi"/>
          <w:i/>
          <w:iCs/>
          <w:color w:val="201F1E"/>
          <w:sz w:val="20"/>
          <w:szCs w:val="20"/>
        </w:rPr>
        <w:t>attenzione ai rapporti consolidati – in progetti a elevato contenuto ingegneristico legati allo sviluppo di infrastrutture critiche (metropolitane di Parigi, Copenaghen, etc.) e nel rafforzamento delle reti di trasporto energetico e idrico (gasdotti, acquedotti). Il Gruppo ha sede a Basiliano (UD) e impiega oltre 1.100 persone nel mondo.</w:t>
      </w:r>
    </w:p>
    <w:p w14:paraId="6A4CF923" w14:textId="77777777" w:rsidR="006E6CA6" w:rsidRPr="009B5394" w:rsidRDefault="0020597F" w:rsidP="009B5394">
      <w:pPr>
        <w:spacing w:line="256" w:lineRule="auto"/>
        <w:jc w:val="center"/>
        <w:rPr>
          <w:rFonts w:ascii="Calibri" w:eastAsia="Calibri" w:hAnsi="Calibri" w:cs="Calibri"/>
          <w:color w:val="201F1E"/>
          <w:lang w:eastAsia="it-IT"/>
        </w:rPr>
      </w:pPr>
      <w:r w:rsidRPr="004575F4">
        <w:rPr>
          <w:rFonts w:ascii="Calibri" w:eastAsia="Calibri" w:hAnsi="Calibri" w:cs="Calibri"/>
          <w:color w:val="201F1E"/>
          <w:lang w:eastAsia="it-IT"/>
        </w:rPr>
        <w:t>***</w:t>
      </w:r>
    </w:p>
    <w:p w14:paraId="25FEA65B" w14:textId="77777777" w:rsidR="00D43D5A" w:rsidRPr="00493781" w:rsidRDefault="0020597F" w:rsidP="00D43D5A">
      <w:pPr>
        <w:jc w:val="both"/>
        <w:rPr>
          <w:rFonts w:ascii="Calibri" w:eastAsia="Calibri" w:hAnsi="Calibri" w:cs="Calibri"/>
          <w:i/>
          <w:iCs/>
          <w:color w:val="201F1E"/>
          <w:sz w:val="20"/>
          <w:szCs w:val="20"/>
        </w:rPr>
      </w:pPr>
      <w:r w:rsidRPr="00493781">
        <w:rPr>
          <w:rFonts w:ascii="Calibri" w:eastAsia="Calibri" w:hAnsi="Calibri" w:cs="Calibri"/>
          <w:b/>
          <w:bCs/>
          <w:color w:val="201F1E"/>
          <w:sz w:val="20"/>
          <w:szCs w:val="20"/>
        </w:rPr>
        <w:t xml:space="preserve">Contatti </w:t>
      </w:r>
    </w:p>
    <w:p w14:paraId="3540C774" w14:textId="77777777" w:rsidR="00D43D5A" w:rsidRPr="00493781" w:rsidRDefault="0020597F" w:rsidP="00D43D5A">
      <w:pPr>
        <w:spacing w:after="0"/>
        <w:rPr>
          <w:rFonts w:ascii="Calibri" w:eastAsia="Calibri" w:hAnsi="Calibri" w:cs="Calibri"/>
          <w:b/>
          <w:color w:val="201F1E"/>
          <w:sz w:val="20"/>
          <w:szCs w:val="20"/>
        </w:rPr>
      </w:pPr>
      <w:r w:rsidRPr="00493781">
        <w:rPr>
          <w:rFonts w:ascii="Calibri" w:eastAsia="Calibri" w:hAnsi="Calibri" w:cs="Calibri"/>
          <w:b/>
          <w:color w:val="201F1E"/>
          <w:sz w:val="20"/>
          <w:szCs w:val="20"/>
        </w:rPr>
        <w:t>ICOP S.p.A. Società Benefit – Investor relations</w:t>
      </w:r>
    </w:p>
    <w:p w14:paraId="1130712E" w14:textId="77777777" w:rsidR="00D43D5A" w:rsidRPr="00493781" w:rsidRDefault="0020597F" w:rsidP="00D43D5A">
      <w:pPr>
        <w:spacing w:after="0"/>
        <w:rPr>
          <w:rFonts w:ascii="Calibri" w:eastAsia="Calibri" w:hAnsi="Calibri" w:cs="Calibri"/>
          <w:color w:val="201F1E"/>
          <w:sz w:val="20"/>
          <w:szCs w:val="20"/>
        </w:rPr>
      </w:pPr>
      <w:r w:rsidRPr="00493781">
        <w:rPr>
          <w:rFonts w:ascii="Calibri" w:eastAsia="Calibri" w:hAnsi="Calibri" w:cs="Calibri"/>
          <w:color w:val="201F1E"/>
          <w:sz w:val="20"/>
          <w:szCs w:val="20"/>
        </w:rPr>
        <w:t>Giacomo Petrucco</w:t>
      </w:r>
    </w:p>
    <w:p w14:paraId="0A72A27E" w14:textId="77777777" w:rsidR="00D43D5A" w:rsidRPr="00493781" w:rsidRDefault="0020597F" w:rsidP="00D43D5A">
      <w:pPr>
        <w:rPr>
          <w:rFonts w:ascii="Calibri" w:eastAsia="Calibri" w:hAnsi="Calibri" w:cs="Calibri"/>
          <w:b/>
          <w:bCs/>
          <w:color w:val="201F1E"/>
          <w:sz w:val="20"/>
          <w:szCs w:val="20"/>
        </w:rPr>
      </w:pPr>
      <w:r w:rsidRPr="00493781">
        <w:rPr>
          <w:rFonts w:ascii="Calibri" w:eastAsia="Calibri" w:hAnsi="Calibri" w:cs="Calibri"/>
          <w:color w:val="201F1E"/>
          <w:sz w:val="20"/>
          <w:szCs w:val="20"/>
        </w:rPr>
        <w:t xml:space="preserve">E-mail: </w:t>
      </w:r>
      <w:hyperlink r:id="rId11" w:history="1">
        <w:r w:rsidR="00D43D5A" w:rsidRPr="00493781">
          <w:rPr>
            <w:rFonts w:ascii="Calibri" w:eastAsia="Calibri" w:hAnsi="Calibri" w:cs="Times New Roman"/>
            <w:color w:val="0000FF"/>
            <w:sz w:val="20"/>
            <w:szCs w:val="20"/>
            <w:u w:val="single"/>
          </w:rPr>
          <w:t>giacomo.petrucco@icop.it</w:t>
        </w:r>
      </w:hyperlink>
      <w:r w:rsidRPr="00493781">
        <w:rPr>
          <w:rFonts w:ascii="Calibri" w:eastAsia="Calibri" w:hAnsi="Calibri" w:cs="Times New Roman"/>
          <w:sz w:val="20"/>
          <w:szCs w:val="20"/>
        </w:rPr>
        <w:t xml:space="preserve"> </w:t>
      </w:r>
      <w:r w:rsidRPr="00493781">
        <w:rPr>
          <w:rFonts w:ascii="Calibri" w:eastAsia="Calibri" w:hAnsi="Calibri" w:cs="Calibri"/>
          <w:color w:val="201F1E"/>
          <w:sz w:val="20"/>
          <w:szCs w:val="20"/>
        </w:rPr>
        <w:tab/>
      </w:r>
      <w:r w:rsidRPr="00493781">
        <w:rPr>
          <w:rFonts w:ascii="Calibri" w:eastAsia="Calibri" w:hAnsi="Calibri" w:cs="Calibri"/>
          <w:color w:val="201F1E"/>
          <w:sz w:val="20"/>
          <w:szCs w:val="20"/>
        </w:rPr>
        <w:tab/>
      </w:r>
      <w:r w:rsidRPr="00493781">
        <w:rPr>
          <w:rFonts w:ascii="Calibri" w:eastAsia="Calibri" w:hAnsi="Calibri" w:cs="Calibri"/>
          <w:color w:val="201F1E"/>
          <w:sz w:val="20"/>
          <w:szCs w:val="20"/>
        </w:rPr>
        <w:tab/>
      </w:r>
      <w:r w:rsidRPr="00493781">
        <w:rPr>
          <w:rFonts w:ascii="Calibri" w:eastAsia="Calibri" w:hAnsi="Calibri" w:cs="Calibri"/>
          <w:color w:val="201F1E"/>
          <w:sz w:val="20"/>
          <w:szCs w:val="20"/>
        </w:rPr>
        <w:tab/>
      </w:r>
      <w:r w:rsidRPr="00493781">
        <w:rPr>
          <w:rFonts w:ascii="Calibri" w:eastAsia="Calibri" w:hAnsi="Calibri" w:cs="Calibri"/>
          <w:color w:val="201F1E"/>
          <w:sz w:val="20"/>
          <w:szCs w:val="20"/>
        </w:rPr>
        <w:tab/>
      </w:r>
      <w:r w:rsidRPr="00493781">
        <w:rPr>
          <w:rFonts w:ascii="Calibri" w:eastAsia="Calibri" w:hAnsi="Calibri" w:cs="Calibri"/>
          <w:color w:val="201F1E"/>
          <w:sz w:val="20"/>
          <w:szCs w:val="20"/>
        </w:rPr>
        <w:br/>
        <w:t>mob: +39 348 7820927</w:t>
      </w:r>
    </w:p>
    <w:p w14:paraId="6AD078C3" w14:textId="77777777" w:rsidR="00D43D5A" w:rsidRPr="00E9218E" w:rsidRDefault="00D43D5A" w:rsidP="00D43D5A">
      <w:pPr>
        <w:spacing w:line="256" w:lineRule="auto"/>
        <w:rPr>
          <w:rFonts w:ascii="Calibri" w:eastAsia="Calibri" w:hAnsi="Calibri" w:cs="Calibri"/>
          <w:color w:val="201F1E"/>
          <w:sz w:val="10"/>
          <w:szCs w:val="10"/>
        </w:rPr>
      </w:pPr>
    </w:p>
    <w:p w14:paraId="5AB5CB7F" w14:textId="77777777" w:rsidR="00D43D5A" w:rsidRPr="009B5394" w:rsidRDefault="0020597F" w:rsidP="009B5394">
      <w:pPr>
        <w:rPr>
          <w:rFonts w:ascii="Calibri" w:eastAsia="Calibri" w:hAnsi="Calibri" w:cs="Calibri"/>
          <w:color w:val="201F1E"/>
          <w:sz w:val="20"/>
          <w:szCs w:val="20"/>
        </w:rPr>
      </w:pPr>
      <w:r w:rsidRPr="00E52BF3">
        <w:rPr>
          <w:rFonts w:ascii="Calibri" w:eastAsia="Calibri" w:hAnsi="Calibri" w:cs="Calibri"/>
          <w:b/>
          <w:bCs/>
          <w:color w:val="201F1E"/>
          <w:sz w:val="20"/>
          <w:szCs w:val="20"/>
        </w:rPr>
        <w:t>Barabino &amp; Partners – Media relations</w:t>
      </w:r>
      <w:r w:rsidRPr="00E52BF3">
        <w:rPr>
          <w:rFonts w:ascii="Calibri" w:eastAsia="Calibri" w:hAnsi="Calibri" w:cs="Calibri"/>
          <w:color w:val="201F1E"/>
          <w:sz w:val="20"/>
          <w:szCs w:val="20"/>
        </w:rPr>
        <w:tab/>
      </w:r>
      <w:r w:rsidRPr="00E52BF3">
        <w:rPr>
          <w:rFonts w:ascii="Calibri" w:eastAsia="Calibri" w:hAnsi="Calibri" w:cs="Calibri"/>
          <w:color w:val="201F1E"/>
          <w:sz w:val="20"/>
          <w:szCs w:val="20"/>
        </w:rPr>
        <w:tab/>
      </w:r>
      <w:r w:rsidRPr="00E52BF3">
        <w:rPr>
          <w:rFonts w:ascii="Calibri" w:eastAsia="Calibri" w:hAnsi="Calibri" w:cs="Calibri"/>
          <w:color w:val="201F1E"/>
          <w:sz w:val="20"/>
          <w:szCs w:val="20"/>
        </w:rPr>
        <w:tab/>
      </w:r>
      <w:r w:rsidRPr="00E52BF3">
        <w:rPr>
          <w:rFonts w:ascii="Calibri" w:eastAsia="Calibri" w:hAnsi="Calibri" w:cs="Calibri"/>
          <w:color w:val="201F1E"/>
          <w:sz w:val="20"/>
          <w:szCs w:val="20"/>
        </w:rPr>
        <w:tab/>
      </w:r>
      <w:r w:rsidRPr="00E52BF3">
        <w:rPr>
          <w:rFonts w:ascii="Calibri" w:eastAsia="Calibri" w:hAnsi="Calibri" w:cs="Calibri"/>
          <w:color w:val="201F1E"/>
          <w:sz w:val="20"/>
          <w:szCs w:val="20"/>
        </w:rPr>
        <w:tab/>
      </w:r>
      <w:r w:rsidRPr="00E52BF3">
        <w:rPr>
          <w:rFonts w:ascii="Calibri" w:eastAsia="Calibri" w:hAnsi="Calibri" w:cs="Calibri"/>
          <w:color w:val="201F1E"/>
          <w:sz w:val="20"/>
          <w:szCs w:val="20"/>
        </w:rPr>
        <w:tab/>
      </w:r>
      <w:r w:rsidRPr="00E52BF3">
        <w:rPr>
          <w:rFonts w:ascii="Calibri" w:eastAsia="Calibri" w:hAnsi="Calibri" w:cs="Calibri"/>
          <w:color w:val="201F1E"/>
          <w:sz w:val="20"/>
          <w:szCs w:val="20"/>
        </w:rPr>
        <w:tab/>
      </w:r>
      <w:r w:rsidRPr="00E52BF3">
        <w:rPr>
          <w:rFonts w:ascii="Calibri" w:eastAsia="Calibri" w:hAnsi="Calibri" w:cs="Calibri"/>
          <w:color w:val="201F1E"/>
          <w:sz w:val="20"/>
          <w:szCs w:val="20"/>
        </w:rPr>
        <w:tab/>
      </w:r>
      <w:r w:rsidRPr="00E52BF3">
        <w:rPr>
          <w:rFonts w:ascii="Calibri" w:eastAsia="Calibri" w:hAnsi="Calibri" w:cs="Calibri"/>
          <w:color w:val="201F1E"/>
          <w:sz w:val="20"/>
          <w:szCs w:val="20"/>
        </w:rPr>
        <w:br/>
        <w:t>Stefania Bassi</w:t>
      </w:r>
      <w:r w:rsidRPr="00E52BF3">
        <w:rPr>
          <w:rFonts w:ascii="Calibri" w:eastAsia="Calibri" w:hAnsi="Calibri" w:cs="Calibri"/>
          <w:color w:val="201F1E"/>
          <w:sz w:val="20"/>
          <w:szCs w:val="20"/>
        </w:rPr>
        <w:tab/>
      </w:r>
      <w:r w:rsidRPr="00E52BF3">
        <w:rPr>
          <w:rFonts w:ascii="Calibri" w:eastAsia="Calibri" w:hAnsi="Calibri" w:cs="Calibri"/>
          <w:color w:val="201F1E"/>
          <w:sz w:val="20"/>
          <w:szCs w:val="20"/>
        </w:rPr>
        <w:tab/>
      </w:r>
      <w:r w:rsidRPr="00E52BF3">
        <w:rPr>
          <w:rFonts w:ascii="Calibri" w:eastAsia="Calibri" w:hAnsi="Calibri" w:cs="Calibri"/>
          <w:color w:val="201F1E"/>
          <w:sz w:val="20"/>
          <w:szCs w:val="20"/>
        </w:rPr>
        <w:tab/>
      </w:r>
      <w:r w:rsidRPr="00E52BF3">
        <w:rPr>
          <w:rFonts w:ascii="Calibri" w:eastAsia="Calibri" w:hAnsi="Calibri" w:cs="Calibri"/>
          <w:color w:val="201F1E"/>
          <w:sz w:val="20"/>
          <w:szCs w:val="20"/>
        </w:rPr>
        <w:tab/>
      </w:r>
      <w:r w:rsidRPr="00E52BF3">
        <w:rPr>
          <w:rFonts w:ascii="Calibri" w:eastAsia="Calibri" w:hAnsi="Calibri" w:cs="Calibri"/>
          <w:color w:val="201F1E"/>
          <w:sz w:val="20"/>
          <w:szCs w:val="20"/>
        </w:rPr>
        <w:tab/>
      </w:r>
      <w:r w:rsidRPr="00E52BF3">
        <w:rPr>
          <w:rFonts w:ascii="Calibri" w:eastAsia="Calibri" w:hAnsi="Calibri" w:cs="Calibri"/>
          <w:color w:val="201F1E"/>
          <w:sz w:val="20"/>
          <w:szCs w:val="20"/>
        </w:rPr>
        <w:tab/>
      </w:r>
      <w:r w:rsidRPr="00E52BF3">
        <w:rPr>
          <w:rFonts w:ascii="Calibri" w:eastAsia="Calibri" w:hAnsi="Calibri" w:cs="Calibri"/>
          <w:color w:val="201F1E"/>
          <w:sz w:val="20"/>
          <w:szCs w:val="20"/>
        </w:rPr>
        <w:tab/>
      </w:r>
      <w:r w:rsidRPr="00E52BF3">
        <w:rPr>
          <w:rFonts w:ascii="Calibri" w:eastAsia="Calibri" w:hAnsi="Calibri" w:cs="Calibri"/>
          <w:color w:val="201F1E"/>
          <w:sz w:val="20"/>
          <w:szCs w:val="20"/>
        </w:rPr>
        <w:tab/>
      </w:r>
      <w:r w:rsidRPr="00E52BF3">
        <w:rPr>
          <w:rFonts w:ascii="Calibri" w:eastAsia="Calibri" w:hAnsi="Calibri" w:cs="Calibri"/>
          <w:color w:val="201F1E"/>
          <w:sz w:val="20"/>
          <w:szCs w:val="20"/>
        </w:rPr>
        <w:tab/>
      </w:r>
      <w:r w:rsidRPr="00E52BF3">
        <w:rPr>
          <w:rFonts w:ascii="Calibri" w:eastAsia="Calibri" w:hAnsi="Calibri" w:cs="Calibri"/>
          <w:color w:val="201F1E"/>
          <w:sz w:val="20"/>
          <w:szCs w:val="20"/>
        </w:rPr>
        <w:tab/>
      </w:r>
      <w:r w:rsidRPr="00E52BF3">
        <w:rPr>
          <w:rFonts w:ascii="Calibri" w:eastAsia="Calibri" w:hAnsi="Calibri" w:cs="Calibri"/>
          <w:color w:val="201F1E"/>
          <w:sz w:val="20"/>
          <w:szCs w:val="20"/>
        </w:rPr>
        <w:br/>
        <w:t xml:space="preserve">E-mail: </w:t>
      </w:r>
      <w:hyperlink r:id="rId12" w:history="1">
        <w:r w:rsidR="00D43D5A" w:rsidRPr="00E52BF3">
          <w:rPr>
            <w:rFonts w:ascii="Calibri" w:eastAsia="Calibri" w:hAnsi="Calibri" w:cs="Calibri"/>
            <w:color w:val="0000FF"/>
            <w:sz w:val="20"/>
            <w:szCs w:val="20"/>
            <w:u w:val="single"/>
          </w:rPr>
          <w:t>s.bassi@barabino.it</w:t>
        </w:r>
      </w:hyperlink>
      <w:r w:rsidRPr="00E52BF3">
        <w:rPr>
          <w:rFonts w:ascii="Calibri" w:eastAsia="Calibri" w:hAnsi="Calibri" w:cs="Calibri"/>
          <w:color w:val="201F1E"/>
          <w:sz w:val="20"/>
          <w:szCs w:val="20"/>
        </w:rPr>
        <w:t xml:space="preserve"> </w:t>
      </w:r>
      <w:r w:rsidRPr="00E52BF3">
        <w:rPr>
          <w:rFonts w:ascii="Calibri" w:eastAsia="Calibri" w:hAnsi="Calibri" w:cs="Calibri"/>
          <w:color w:val="201F1E"/>
          <w:sz w:val="20"/>
          <w:szCs w:val="20"/>
        </w:rPr>
        <w:tab/>
      </w:r>
      <w:r w:rsidRPr="00E52BF3">
        <w:rPr>
          <w:rFonts w:ascii="Calibri" w:eastAsia="Calibri" w:hAnsi="Calibri" w:cs="Calibri"/>
          <w:color w:val="201F1E"/>
          <w:sz w:val="20"/>
          <w:szCs w:val="20"/>
        </w:rPr>
        <w:tab/>
      </w:r>
      <w:r w:rsidRPr="00E52BF3">
        <w:rPr>
          <w:rFonts w:ascii="Calibri" w:eastAsia="Calibri" w:hAnsi="Calibri" w:cs="Calibri"/>
          <w:color w:val="201F1E"/>
          <w:sz w:val="20"/>
          <w:szCs w:val="20"/>
        </w:rPr>
        <w:tab/>
      </w:r>
      <w:r w:rsidRPr="00E52BF3">
        <w:rPr>
          <w:rFonts w:ascii="Calibri" w:eastAsia="Calibri" w:hAnsi="Calibri" w:cs="Calibri"/>
          <w:color w:val="201F1E"/>
          <w:sz w:val="20"/>
          <w:szCs w:val="20"/>
        </w:rPr>
        <w:tab/>
      </w:r>
      <w:r w:rsidRPr="00E52BF3">
        <w:rPr>
          <w:rFonts w:ascii="Calibri" w:eastAsia="Calibri" w:hAnsi="Calibri" w:cs="Calibri"/>
          <w:color w:val="201F1E"/>
          <w:sz w:val="20"/>
          <w:szCs w:val="20"/>
        </w:rPr>
        <w:tab/>
      </w:r>
      <w:r w:rsidRPr="00E52BF3">
        <w:rPr>
          <w:rFonts w:ascii="Calibri" w:eastAsia="Calibri" w:hAnsi="Calibri" w:cs="Calibri"/>
          <w:color w:val="201F1E"/>
          <w:sz w:val="20"/>
          <w:szCs w:val="20"/>
        </w:rPr>
        <w:tab/>
      </w:r>
      <w:r w:rsidRPr="00E52BF3">
        <w:rPr>
          <w:rFonts w:ascii="Calibri" w:eastAsia="Calibri" w:hAnsi="Calibri" w:cs="Calibri"/>
          <w:color w:val="201F1E"/>
          <w:sz w:val="20"/>
          <w:szCs w:val="20"/>
        </w:rPr>
        <w:br/>
        <w:t>mob: +39 335 6282667</w:t>
      </w:r>
      <w:r w:rsidRPr="00E52BF3">
        <w:rPr>
          <w:rFonts w:ascii="Calibri" w:eastAsia="Calibri" w:hAnsi="Calibri" w:cs="Calibri"/>
          <w:color w:val="201F1E"/>
          <w:sz w:val="20"/>
          <w:szCs w:val="20"/>
        </w:rPr>
        <w:br/>
        <w:t xml:space="preserve">Francesco Faenza </w:t>
      </w:r>
      <w:r w:rsidRPr="00E52BF3">
        <w:rPr>
          <w:rFonts w:ascii="Calibri" w:eastAsia="Calibri" w:hAnsi="Calibri" w:cs="Calibri"/>
          <w:color w:val="201F1E"/>
          <w:sz w:val="20"/>
          <w:szCs w:val="20"/>
        </w:rPr>
        <w:br/>
        <w:t xml:space="preserve">E-mail: </w:t>
      </w:r>
      <w:hyperlink r:id="rId13" w:history="1">
        <w:r w:rsidR="00D43D5A" w:rsidRPr="00E52BF3">
          <w:rPr>
            <w:rFonts w:ascii="Calibri" w:eastAsia="Calibri" w:hAnsi="Calibri" w:cs="Calibri"/>
            <w:color w:val="0000FF"/>
            <w:sz w:val="20"/>
            <w:szCs w:val="20"/>
            <w:u w:val="single"/>
          </w:rPr>
          <w:t>f.faenza@barabino.it</w:t>
        </w:r>
      </w:hyperlink>
      <w:r w:rsidRPr="00E52BF3">
        <w:rPr>
          <w:rFonts w:ascii="Calibri" w:eastAsia="Calibri" w:hAnsi="Calibri" w:cs="Calibri"/>
          <w:color w:val="201F1E"/>
          <w:sz w:val="20"/>
          <w:szCs w:val="20"/>
        </w:rPr>
        <w:br/>
        <w:t>mob: +39 345 8316045</w:t>
      </w:r>
    </w:p>
    <w:p w14:paraId="0B4CAE51" w14:textId="6D44B413" w:rsidR="00682DB6" w:rsidRPr="009D09BD" w:rsidRDefault="00682DB6" w:rsidP="00682DB6">
      <w:pPr>
        <w:spacing w:line="256" w:lineRule="auto"/>
        <w:rPr>
          <w:rFonts w:ascii="Calibri" w:hAnsi="Calibri"/>
          <w:i/>
          <w:color w:val="201F1E"/>
        </w:rPr>
      </w:pPr>
    </w:p>
    <w:p w14:paraId="548B19CC" w14:textId="41B89FC2" w:rsidR="00B93761" w:rsidRPr="009D09BD" w:rsidRDefault="00B93761" w:rsidP="000F2115">
      <w:pPr>
        <w:spacing w:line="256" w:lineRule="auto"/>
        <w:jc w:val="both"/>
        <w:rPr>
          <w:rFonts w:ascii="Calibri" w:hAnsi="Calibri"/>
          <w:i/>
          <w:color w:val="201F1E"/>
        </w:rPr>
      </w:pPr>
    </w:p>
    <w:sectPr w:rsidR="00B93761" w:rsidRPr="009D09BD" w:rsidSect="006E6CA6">
      <w:headerReference w:type="default" r:id="rId14"/>
      <w:footerReference w:type="default" r:id="rId15"/>
      <w:pgSz w:w="11906" w:h="16838"/>
      <w:pgMar w:top="1843" w:right="1134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DE4CF7" w14:textId="77777777" w:rsidR="00E61AED" w:rsidRDefault="00E61AED">
      <w:pPr>
        <w:spacing w:after="0" w:line="240" w:lineRule="auto"/>
      </w:pPr>
      <w:r>
        <w:separator/>
      </w:r>
    </w:p>
  </w:endnote>
  <w:endnote w:type="continuationSeparator" w:id="0">
    <w:p w14:paraId="441537CE" w14:textId="77777777" w:rsidR="00E61AED" w:rsidRDefault="00E61A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49AB9B" w14:textId="1609F89A" w:rsidR="004575F4" w:rsidRPr="004575F4" w:rsidRDefault="004575F4" w:rsidP="004575F4">
    <w:pPr>
      <w:pStyle w:val="Pidipagina"/>
      <w:spacing w:after="160"/>
      <w:jc w:val="both"/>
      <w:rPr>
        <w:i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452DDC" w14:textId="77777777" w:rsidR="00E61AED" w:rsidRDefault="00E61AED">
      <w:pPr>
        <w:spacing w:after="0" w:line="240" w:lineRule="auto"/>
      </w:pPr>
      <w:r>
        <w:separator/>
      </w:r>
    </w:p>
  </w:footnote>
  <w:footnote w:type="continuationSeparator" w:id="0">
    <w:p w14:paraId="63229D44" w14:textId="77777777" w:rsidR="00E61AED" w:rsidRDefault="00E61A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300B86" w14:textId="77777777" w:rsidR="00B148C2" w:rsidRDefault="0020597F" w:rsidP="00833056">
    <w:pPr>
      <w:pStyle w:val="Intestazione"/>
    </w:pPr>
    <w:bookmarkStart w:id="0" w:name="_Hlk61645265"/>
    <w:bookmarkEnd w:id="0"/>
    <w:r w:rsidRPr="00597E51">
      <w:rPr>
        <w:rFonts w:cs="Arial"/>
        <w:noProof/>
        <w:color w:val="4D5156"/>
        <w:sz w:val="24"/>
        <w:szCs w:val="24"/>
        <w:shd w:val="clear" w:color="auto" w:fill="FFFFFF"/>
        <w:lang w:eastAsia="it-IT"/>
      </w:rPr>
      <w:drawing>
        <wp:anchor distT="0" distB="0" distL="114300" distR="114300" simplePos="0" relativeHeight="251658240" behindDoc="0" locked="0" layoutInCell="1" allowOverlap="1" wp14:anchorId="1253DE1C" wp14:editId="3653B084">
          <wp:simplePos x="0" y="0"/>
          <wp:positionH relativeFrom="margin">
            <wp:posOffset>1878556</wp:posOffset>
          </wp:positionH>
          <wp:positionV relativeFrom="paragraph">
            <wp:posOffset>-153261</wp:posOffset>
          </wp:positionV>
          <wp:extent cx="1819275" cy="626745"/>
          <wp:effectExtent l="0" t="0" r="9525" b="1905"/>
          <wp:wrapNone/>
          <wp:docPr id="1205267061" name="Immagine 12052670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5267061" name="downloa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9275" cy="626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274A13"/>
    <w:multiLevelType w:val="hybridMultilevel"/>
    <w:tmpl w:val="EF5C26CE"/>
    <w:lvl w:ilvl="0" w:tplc="19262370">
      <w:start w:val="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1542D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D70B7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381F7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F09C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C03D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6A3D3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D09F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4A891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DA3749"/>
    <w:multiLevelType w:val="hybridMultilevel"/>
    <w:tmpl w:val="DE24CBB0"/>
    <w:lvl w:ilvl="0" w:tplc="33128E4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B2ACDF0E" w:tentative="1">
      <w:start w:val="1"/>
      <w:numFmt w:val="lowerLetter"/>
      <w:lvlText w:val="%2."/>
      <w:lvlJc w:val="left"/>
      <w:pPr>
        <w:ind w:left="1440" w:hanging="360"/>
      </w:pPr>
    </w:lvl>
    <w:lvl w:ilvl="2" w:tplc="C3F4F89A" w:tentative="1">
      <w:start w:val="1"/>
      <w:numFmt w:val="lowerRoman"/>
      <w:lvlText w:val="%3."/>
      <w:lvlJc w:val="right"/>
      <w:pPr>
        <w:ind w:left="2160" w:hanging="180"/>
      </w:pPr>
    </w:lvl>
    <w:lvl w:ilvl="3" w:tplc="CB8E95F8" w:tentative="1">
      <w:start w:val="1"/>
      <w:numFmt w:val="decimal"/>
      <w:lvlText w:val="%4."/>
      <w:lvlJc w:val="left"/>
      <w:pPr>
        <w:ind w:left="2880" w:hanging="360"/>
      </w:pPr>
    </w:lvl>
    <w:lvl w:ilvl="4" w:tplc="C734B496" w:tentative="1">
      <w:start w:val="1"/>
      <w:numFmt w:val="lowerLetter"/>
      <w:lvlText w:val="%5."/>
      <w:lvlJc w:val="left"/>
      <w:pPr>
        <w:ind w:left="3600" w:hanging="360"/>
      </w:pPr>
    </w:lvl>
    <w:lvl w:ilvl="5" w:tplc="73CA7036" w:tentative="1">
      <w:start w:val="1"/>
      <w:numFmt w:val="lowerRoman"/>
      <w:lvlText w:val="%6."/>
      <w:lvlJc w:val="right"/>
      <w:pPr>
        <w:ind w:left="4320" w:hanging="180"/>
      </w:pPr>
    </w:lvl>
    <w:lvl w:ilvl="6" w:tplc="33E66604" w:tentative="1">
      <w:start w:val="1"/>
      <w:numFmt w:val="decimal"/>
      <w:lvlText w:val="%7."/>
      <w:lvlJc w:val="left"/>
      <w:pPr>
        <w:ind w:left="5040" w:hanging="360"/>
      </w:pPr>
    </w:lvl>
    <w:lvl w:ilvl="7" w:tplc="1EC2595C" w:tentative="1">
      <w:start w:val="1"/>
      <w:numFmt w:val="lowerLetter"/>
      <w:lvlText w:val="%8."/>
      <w:lvlJc w:val="left"/>
      <w:pPr>
        <w:ind w:left="5760" w:hanging="360"/>
      </w:pPr>
    </w:lvl>
    <w:lvl w:ilvl="8" w:tplc="70CA98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221BD5"/>
    <w:multiLevelType w:val="hybridMultilevel"/>
    <w:tmpl w:val="7D00D8B4"/>
    <w:lvl w:ilvl="0" w:tplc="DA42C6A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A0D98"/>
    <w:multiLevelType w:val="hybridMultilevel"/>
    <w:tmpl w:val="7D662F42"/>
    <w:lvl w:ilvl="0" w:tplc="8DDC97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2669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F9E39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36532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2E3B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8846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EEFD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DE86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206FE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695FEA"/>
    <w:multiLevelType w:val="hybridMultilevel"/>
    <w:tmpl w:val="A6D6CF12"/>
    <w:lvl w:ilvl="0" w:tplc="B232CA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5431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7AC0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04B07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B28F0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7B0ED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E07D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7E0D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9890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C9085F"/>
    <w:multiLevelType w:val="hybridMultilevel"/>
    <w:tmpl w:val="8BBEA2E0"/>
    <w:lvl w:ilvl="0" w:tplc="D3807AEA">
      <w:start w:val="1"/>
      <w:numFmt w:val="upperLetter"/>
      <w:lvlText w:val="%1."/>
      <w:lvlJc w:val="left"/>
      <w:pPr>
        <w:ind w:left="720" w:hanging="360"/>
      </w:pPr>
    </w:lvl>
    <w:lvl w:ilvl="1" w:tplc="DB8C2A5E" w:tentative="1">
      <w:start w:val="1"/>
      <w:numFmt w:val="lowerLetter"/>
      <w:lvlText w:val="%2."/>
      <w:lvlJc w:val="left"/>
      <w:pPr>
        <w:ind w:left="1440" w:hanging="360"/>
      </w:pPr>
    </w:lvl>
    <w:lvl w:ilvl="2" w:tplc="9FE47CEC" w:tentative="1">
      <w:start w:val="1"/>
      <w:numFmt w:val="lowerRoman"/>
      <w:lvlText w:val="%3."/>
      <w:lvlJc w:val="right"/>
      <w:pPr>
        <w:ind w:left="2160" w:hanging="180"/>
      </w:pPr>
    </w:lvl>
    <w:lvl w:ilvl="3" w:tplc="DE3C4E9E" w:tentative="1">
      <w:start w:val="1"/>
      <w:numFmt w:val="decimal"/>
      <w:lvlText w:val="%4."/>
      <w:lvlJc w:val="left"/>
      <w:pPr>
        <w:ind w:left="2880" w:hanging="360"/>
      </w:pPr>
    </w:lvl>
    <w:lvl w:ilvl="4" w:tplc="702A757C" w:tentative="1">
      <w:start w:val="1"/>
      <w:numFmt w:val="lowerLetter"/>
      <w:lvlText w:val="%5."/>
      <w:lvlJc w:val="left"/>
      <w:pPr>
        <w:ind w:left="3600" w:hanging="360"/>
      </w:pPr>
    </w:lvl>
    <w:lvl w:ilvl="5" w:tplc="AF3060A0" w:tentative="1">
      <w:start w:val="1"/>
      <w:numFmt w:val="lowerRoman"/>
      <w:lvlText w:val="%6."/>
      <w:lvlJc w:val="right"/>
      <w:pPr>
        <w:ind w:left="4320" w:hanging="180"/>
      </w:pPr>
    </w:lvl>
    <w:lvl w:ilvl="6" w:tplc="40148EBA" w:tentative="1">
      <w:start w:val="1"/>
      <w:numFmt w:val="decimal"/>
      <w:lvlText w:val="%7."/>
      <w:lvlJc w:val="left"/>
      <w:pPr>
        <w:ind w:left="5040" w:hanging="360"/>
      </w:pPr>
    </w:lvl>
    <w:lvl w:ilvl="7" w:tplc="EAA69DE8" w:tentative="1">
      <w:start w:val="1"/>
      <w:numFmt w:val="lowerLetter"/>
      <w:lvlText w:val="%8."/>
      <w:lvlJc w:val="left"/>
      <w:pPr>
        <w:ind w:left="5760" w:hanging="360"/>
      </w:pPr>
    </w:lvl>
    <w:lvl w:ilvl="8" w:tplc="7F009E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613573"/>
    <w:multiLevelType w:val="hybridMultilevel"/>
    <w:tmpl w:val="8B76ADB0"/>
    <w:lvl w:ilvl="0" w:tplc="8C368F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4A90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6BC31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5EE5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38B5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F8E1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445E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62D0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A2CC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575A80"/>
    <w:multiLevelType w:val="hybridMultilevel"/>
    <w:tmpl w:val="12D6130A"/>
    <w:lvl w:ilvl="0" w:tplc="CE60BE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4C629CBC" w:tentative="1">
      <w:start w:val="1"/>
      <w:numFmt w:val="lowerLetter"/>
      <w:lvlText w:val="%2."/>
      <w:lvlJc w:val="left"/>
      <w:pPr>
        <w:ind w:left="1440" w:hanging="360"/>
      </w:pPr>
    </w:lvl>
    <w:lvl w:ilvl="2" w:tplc="7D1E4874" w:tentative="1">
      <w:start w:val="1"/>
      <w:numFmt w:val="lowerRoman"/>
      <w:lvlText w:val="%3."/>
      <w:lvlJc w:val="right"/>
      <w:pPr>
        <w:ind w:left="2160" w:hanging="180"/>
      </w:pPr>
    </w:lvl>
    <w:lvl w:ilvl="3" w:tplc="DB42FB46" w:tentative="1">
      <w:start w:val="1"/>
      <w:numFmt w:val="decimal"/>
      <w:lvlText w:val="%4."/>
      <w:lvlJc w:val="left"/>
      <w:pPr>
        <w:ind w:left="2880" w:hanging="360"/>
      </w:pPr>
    </w:lvl>
    <w:lvl w:ilvl="4" w:tplc="574A1AF8" w:tentative="1">
      <w:start w:val="1"/>
      <w:numFmt w:val="lowerLetter"/>
      <w:lvlText w:val="%5."/>
      <w:lvlJc w:val="left"/>
      <w:pPr>
        <w:ind w:left="3600" w:hanging="360"/>
      </w:pPr>
    </w:lvl>
    <w:lvl w:ilvl="5" w:tplc="F5F437FA" w:tentative="1">
      <w:start w:val="1"/>
      <w:numFmt w:val="lowerRoman"/>
      <w:lvlText w:val="%6."/>
      <w:lvlJc w:val="right"/>
      <w:pPr>
        <w:ind w:left="4320" w:hanging="180"/>
      </w:pPr>
    </w:lvl>
    <w:lvl w:ilvl="6" w:tplc="C16C0034" w:tentative="1">
      <w:start w:val="1"/>
      <w:numFmt w:val="decimal"/>
      <w:lvlText w:val="%7."/>
      <w:lvlJc w:val="left"/>
      <w:pPr>
        <w:ind w:left="5040" w:hanging="360"/>
      </w:pPr>
    </w:lvl>
    <w:lvl w:ilvl="7" w:tplc="44B42CB0" w:tentative="1">
      <w:start w:val="1"/>
      <w:numFmt w:val="lowerLetter"/>
      <w:lvlText w:val="%8."/>
      <w:lvlJc w:val="left"/>
      <w:pPr>
        <w:ind w:left="5760" w:hanging="360"/>
      </w:pPr>
    </w:lvl>
    <w:lvl w:ilvl="8" w:tplc="A65A72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6B51BC"/>
    <w:multiLevelType w:val="hybridMultilevel"/>
    <w:tmpl w:val="ABDA7F7C"/>
    <w:lvl w:ilvl="0" w:tplc="75C8F7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9484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208618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20B9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58DF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FE4A8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D637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E211C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5087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837E48"/>
    <w:multiLevelType w:val="hybridMultilevel"/>
    <w:tmpl w:val="ACA6E0D6"/>
    <w:lvl w:ilvl="0" w:tplc="5F907C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CE6E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4A04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B437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32A4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5AE4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ACDA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C65D0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E8C89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A97AFC"/>
    <w:multiLevelType w:val="hybridMultilevel"/>
    <w:tmpl w:val="D682E05C"/>
    <w:lvl w:ilvl="0" w:tplc="5F907C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574C2B"/>
    <w:multiLevelType w:val="multilevel"/>
    <w:tmpl w:val="9D149A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6671907">
    <w:abstractNumId w:val="6"/>
  </w:num>
  <w:num w:numId="2" w16cid:durableId="187842790">
    <w:abstractNumId w:val="7"/>
  </w:num>
  <w:num w:numId="3" w16cid:durableId="2113428524">
    <w:abstractNumId w:val="9"/>
  </w:num>
  <w:num w:numId="4" w16cid:durableId="1603756887">
    <w:abstractNumId w:val="8"/>
  </w:num>
  <w:num w:numId="5" w16cid:durableId="629940069">
    <w:abstractNumId w:val="1"/>
  </w:num>
  <w:num w:numId="6" w16cid:durableId="920144287">
    <w:abstractNumId w:val="3"/>
  </w:num>
  <w:num w:numId="7" w16cid:durableId="1828588035">
    <w:abstractNumId w:val="4"/>
  </w:num>
  <w:num w:numId="8" w16cid:durableId="387074469">
    <w:abstractNumId w:val="0"/>
  </w:num>
  <w:num w:numId="9" w16cid:durableId="1829252553">
    <w:abstractNumId w:val="5"/>
  </w:num>
  <w:num w:numId="10" w16cid:durableId="270474003">
    <w:abstractNumId w:val="2"/>
  </w:num>
  <w:num w:numId="11" w16cid:durableId="515652941">
    <w:abstractNumId w:val="11"/>
  </w:num>
  <w:num w:numId="12" w16cid:durableId="560289493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hideSpellingErrors/>
  <w:hideGrammaticalError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PWAFVersion" w:val="5.0"/>
  </w:docVars>
  <w:rsids>
    <w:rsidRoot w:val="00276C49"/>
    <w:rsid w:val="00001513"/>
    <w:rsid w:val="00003909"/>
    <w:rsid w:val="00005806"/>
    <w:rsid w:val="000140F0"/>
    <w:rsid w:val="00035C87"/>
    <w:rsid w:val="00043151"/>
    <w:rsid w:val="000535F4"/>
    <w:rsid w:val="000559FD"/>
    <w:rsid w:val="000665E5"/>
    <w:rsid w:val="00075968"/>
    <w:rsid w:val="00081A4E"/>
    <w:rsid w:val="000832E1"/>
    <w:rsid w:val="000837B1"/>
    <w:rsid w:val="0009010B"/>
    <w:rsid w:val="00091271"/>
    <w:rsid w:val="000922EE"/>
    <w:rsid w:val="000929A3"/>
    <w:rsid w:val="00095EB7"/>
    <w:rsid w:val="000A0131"/>
    <w:rsid w:val="000A3811"/>
    <w:rsid w:val="000A4A07"/>
    <w:rsid w:val="000A4D11"/>
    <w:rsid w:val="000A4D65"/>
    <w:rsid w:val="000B00C0"/>
    <w:rsid w:val="000B4BCC"/>
    <w:rsid w:val="000B5A1C"/>
    <w:rsid w:val="000C6D62"/>
    <w:rsid w:val="000D4BB7"/>
    <w:rsid w:val="000D6CEE"/>
    <w:rsid w:val="000E4F64"/>
    <w:rsid w:val="000E6FA2"/>
    <w:rsid w:val="000F01B4"/>
    <w:rsid w:val="000F2115"/>
    <w:rsid w:val="000F2BED"/>
    <w:rsid w:val="000F6649"/>
    <w:rsid w:val="00102271"/>
    <w:rsid w:val="001053C7"/>
    <w:rsid w:val="00110902"/>
    <w:rsid w:val="00113230"/>
    <w:rsid w:val="00124561"/>
    <w:rsid w:val="00126597"/>
    <w:rsid w:val="0013413C"/>
    <w:rsid w:val="001362B9"/>
    <w:rsid w:val="00137E9B"/>
    <w:rsid w:val="00140227"/>
    <w:rsid w:val="001454B0"/>
    <w:rsid w:val="00147919"/>
    <w:rsid w:val="00147DDF"/>
    <w:rsid w:val="00164A04"/>
    <w:rsid w:val="00170D5F"/>
    <w:rsid w:val="00173C8F"/>
    <w:rsid w:val="001741C6"/>
    <w:rsid w:val="00182281"/>
    <w:rsid w:val="00184083"/>
    <w:rsid w:val="00190A72"/>
    <w:rsid w:val="00194979"/>
    <w:rsid w:val="001962FA"/>
    <w:rsid w:val="001A15FF"/>
    <w:rsid w:val="001A1882"/>
    <w:rsid w:val="001A27F6"/>
    <w:rsid w:val="001A34C0"/>
    <w:rsid w:val="001A5DC5"/>
    <w:rsid w:val="001B28D1"/>
    <w:rsid w:val="001B49DD"/>
    <w:rsid w:val="001B4DE4"/>
    <w:rsid w:val="001B5D8C"/>
    <w:rsid w:val="001C1EFB"/>
    <w:rsid w:val="001C4B11"/>
    <w:rsid w:val="001C4BAA"/>
    <w:rsid w:val="001C52BD"/>
    <w:rsid w:val="001C573E"/>
    <w:rsid w:val="001E12C8"/>
    <w:rsid w:val="001E39BC"/>
    <w:rsid w:val="001E6812"/>
    <w:rsid w:val="001E7031"/>
    <w:rsid w:val="001E76AE"/>
    <w:rsid w:val="001F452D"/>
    <w:rsid w:val="001F6415"/>
    <w:rsid w:val="001F68FE"/>
    <w:rsid w:val="001F7581"/>
    <w:rsid w:val="00204EDC"/>
    <w:rsid w:val="0020597F"/>
    <w:rsid w:val="0020641F"/>
    <w:rsid w:val="0020655C"/>
    <w:rsid w:val="00210ECF"/>
    <w:rsid w:val="002116AC"/>
    <w:rsid w:val="00214AA1"/>
    <w:rsid w:val="00220EA3"/>
    <w:rsid w:val="00222BAA"/>
    <w:rsid w:val="00224462"/>
    <w:rsid w:val="0022657C"/>
    <w:rsid w:val="00227A69"/>
    <w:rsid w:val="002311BC"/>
    <w:rsid w:val="00235440"/>
    <w:rsid w:val="00241D9E"/>
    <w:rsid w:val="00247F6C"/>
    <w:rsid w:val="00247F81"/>
    <w:rsid w:val="00251A5C"/>
    <w:rsid w:val="002543D7"/>
    <w:rsid w:val="002668B5"/>
    <w:rsid w:val="00266C3D"/>
    <w:rsid w:val="002728DC"/>
    <w:rsid w:val="00273E41"/>
    <w:rsid w:val="0027487E"/>
    <w:rsid w:val="00276C49"/>
    <w:rsid w:val="00280899"/>
    <w:rsid w:val="002839F5"/>
    <w:rsid w:val="002929D8"/>
    <w:rsid w:val="00296A2F"/>
    <w:rsid w:val="002A2C27"/>
    <w:rsid w:val="002A4EAD"/>
    <w:rsid w:val="002A7D22"/>
    <w:rsid w:val="002B5F80"/>
    <w:rsid w:val="002B61D7"/>
    <w:rsid w:val="002C1074"/>
    <w:rsid w:val="002C1BFA"/>
    <w:rsid w:val="002C5E1D"/>
    <w:rsid w:val="002C6815"/>
    <w:rsid w:val="002D145F"/>
    <w:rsid w:val="002D6137"/>
    <w:rsid w:val="002E321B"/>
    <w:rsid w:val="002E752A"/>
    <w:rsid w:val="002F44DF"/>
    <w:rsid w:val="002F6D4A"/>
    <w:rsid w:val="00305778"/>
    <w:rsid w:val="00310188"/>
    <w:rsid w:val="00311935"/>
    <w:rsid w:val="00315998"/>
    <w:rsid w:val="00317C99"/>
    <w:rsid w:val="003200CE"/>
    <w:rsid w:val="00320EFF"/>
    <w:rsid w:val="00322008"/>
    <w:rsid w:val="00322C96"/>
    <w:rsid w:val="00323E15"/>
    <w:rsid w:val="0032505C"/>
    <w:rsid w:val="00325DA0"/>
    <w:rsid w:val="003344AA"/>
    <w:rsid w:val="0035132D"/>
    <w:rsid w:val="00352002"/>
    <w:rsid w:val="00356C29"/>
    <w:rsid w:val="00371F2E"/>
    <w:rsid w:val="00373984"/>
    <w:rsid w:val="00383E7C"/>
    <w:rsid w:val="003874BF"/>
    <w:rsid w:val="003904C0"/>
    <w:rsid w:val="0039093D"/>
    <w:rsid w:val="00396252"/>
    <w:rsid w:val="003B1501"/>
    <w:rsid w:val="003B191C"/>
    <w:rsid w:val="003B49B9"/>
    <w:rsid w:val="003B7731"/>
    <w:rsid w:val="003C1C43"/>
    <w:rsid w:val="003C24EF"/>
    <w:rsid w:val="003D2FE7"/>
    <w:rsid w:val="003D4D4A"/>
    <w:rsid w:val="003D512D"/>
    <w:rsid w:val="003D6265"/>
    <w:rsid w:val="003E0BB4"/>
    <w:rsid w:val="003E0E53"/>
    <w:rsid w:val="003E55FF"/>
    <w:rsid w:val="003F1A4E"/>
    <w:rsid w:val="003F31AD"/>
    <w:rsid w:val="003F3BD3"/>
    <w:rsid w:val="003F3EBE"/>
    <w:rsid w:val="00401514"/>
    <w:rsid w:val="004026BA"/>
    <w:rsid w:val="00402738"/>
    <w:rsid w:val="0040297B"/>
    <w:rsid w:val="00402AD0"/>
    <w:rsid w:val="0040376D"/>
    <w:rsid w:val="00407603"/>
    <w:rsid w:val="00412915"/>
    <w:rsid w:val="00412B88"/>
    <w:rsid w:val="00414E5E"/>
    <w:rsid w:val="00416EF9"/>
    <w:rsid w:val="00421C94"/>
    <w:rsid w:val="0042659A"/>
    <w:rsid w:val="004343F8"/>
    <w:rsid w:val="0043555A"/>
    <w:rsid w:val="00442713"/>
    <w:rsid w:val="00444B18"/>
    <w:rsid w:val="0044668F"/>
    <w:rsid w:val="00450DDA"/>
    <w:rsid w:val="004575F4"/>
    <w:rsid w:val="00461BCE"/>
    <w:rsid w:val="00462236"/>
    <w:rsid w:val="00463263"/>
    <w:rsid w:val="004742D1"/>
    <w:rsid w:val="00475CAF"/>
    <w:rsid w:val="0047703A"/>
    <w:rsid w:val="00481EA6"/>
    <w:rsid w:val="00482746"/>
    <w:rsid w:val="00482EFF"/>
    <w:rsid w:val="00485920"/>
    <w:rsid w:val="0048641C"/>
    <w:rsid w:val="00486BA2"/>
    <w:rsid w:val="00493781"/>
    <w:rsid w:val="00495C98"/>
    <w:rsid w:val="0049646F"/>
    <w:rsid w:val="004A0FA2"/>
    <w:rsid w:val="004A754F"/>
    <w:rsid w:val="004B11E8"/>
    <w:rsid w:val="004B1B27"/>
    <w:rsid w:val="004B274E"/>
    <w:rsid w:val="004D491E"/>
    <w:rsid w:val="004D5229"/>
    <w:rsid w:val="004D6213"/>
    <w:rsid w:val="004D728C"/>
    <w:rsid w:val="004E1E23"/>
    <w:rsid w:val="004E265B"/>
    <w:rsid w:val="004E6333"/>
    <w:rsid w:val="004F2223"/>
    <w:rsid w:val="00504303"/>
    <w:rsid w:val="005125F5"/>
    <w:rsid w:val="0051368D"/>
    <w:rsid w:val="005178A8"/>
    <w:rsid w:val="00521F54"/>
    <w:rsid w:val="00527D4B"/>
    <w:rsid w:val="005312B1"/>
    <w:rsid w:val="00533E11"/>
    <w:rsid w:val="00550795"/>
    <w:rsid w:val="00551E6E"/>
    <w:rsid w:val="00552A81"/>
    <w:rsid w:val="00553848"/>
    <w:rsid w:val="0055511B"/>
    <w:rsid w:val="00556B23"/>
    <w:rsid w:val="00557559"/>
    <w:rsid w:val="00560DD8"/>
    <w:rsid w:val="00561CD1"/>
    <w:rsid w:val="00561DFD"/>
    <w:rsid w:val="00575A4E"/>
    <w:rsid w:val="00576BDC"/>
    <w:rsid w:val="005866FD"/>
    <w:rsid w:val="005929DF"/>
    <w:rsid w:val="005948FD"/>
    <w:rsid w:val="00596B3C"/>
    <w:rsid w:val="00597386"/>
    <w:rsid w:val="00597E51"/>
    <w:rsid w:val="005A093D"/>
    <w:rsid w:val="005A27A0"/>
    <w:rsid w:val="005A2BA6"/>
    <w:rsid w:val="005A3800"/>
    <w:rsid w:val="005A3F18"/>
    <w:rsid w:val="005A433F"/>
    <w:rsid w:val="005A7631"/>
    <w:rsid w:val="005B10F7"/>
    <w:rsid w:val="005B31B6"/>
    <w:rsid w:val="005B3BB7"/>
    <w:rsid w:val="005C1608"/>
    <w:rsid w:val="005C6582"/>
    <w:rsid w:val="005D1E07"/>
    <w:rsid w:val="005E34CD"/>
    <w:rsid w:val="005E38AE"/>
    <w:rsid w:val="005E39C1"/>
    <w:rsid w:val="005E554E"/>
    <w:rsid w:val="005E5EEE"/>
    <w:rsid w:val="005F5F6E"/>
    <w:rsid w:val="005F5F97"/>
    <w:rsid w:val="005F6EC5"/>
    <w:rsid w:val="005F7053"/>
    <w:rsid w:val="005F782C"/>
    <w:rsid w:val="00600015"/>
    <w:rsid w:val="00602A89"/>
    <w:rsid w:val="00605F24"/>
    <w:rsid w:val="00607F1B"/>
    <w:rsid w:val="00614729"/>
    <w:rsid w:val="00617489"/>
    <w:rsid w:val="0062144D"/>
    <w:rsid w:val="00623497"/>
    <w:rsid w:val="00623907"/>
    <w:rsid w:val="00630972"/>
    <w:rsid w:val="00630A21"/>
    <w:rsid w:val="006351C6"/>
    <w:rsid w:val="00643042"/>
    <w:rsid w:val="00650101"/>
    <w:rsid w:val="00650972"/>
    <w:rsid w:val="00660E07"/>
    <w:rsid w:val="00662E6A"/>
    <w:rsid w:val="00666CDB"/>
    <w:rsid w:val="0066765B"/>
    <w:rsid w:val="00671353"/>
    <w:rsid w:val="00681A8C"/>
    <w:rsid w:val="00682DB6"/>
    <w:rsid w:val="00686191"/>
    <w:rsid w:val="006907E5"/>
    <w:rsid w:val="00695529"/>
    <w:rsid w:val="006A02ED"/>
    <w:rsid w:val="006A3669"/>
    <w:rsid w:val="006B259C"/>
    <w:rsid w:val="006B6353"/>
    <w:rsid w:val="006C096C"/>
    <w:rsid w:val="006C143C"/>
    <w:rsid w:val="006C269C"/>
    <w:rsid w:val="006C29A1"/>
    <w:rsid w:val="006C3348"/>
    <w:rsid w:val="006C7161"/>
    <w:rsid w:val="006D00E6"/>
    <w:rsid w:val="006D18C3"/>
    <w:rsid w:val="006D520F"/>
    <w:rsid w:val="006E2878"/>
    <w:rsid w:val="006E6CA6"/>
    <w:rsid w:val="006F233C"/>
    <w:rsid w:val="006F6C19"/>
    <w:rsid w:val="00701313"/>
    <w:rsid w:val="00702DDA"/>
    <w:rsid w:val="00704153"/>
    <w:rsid w:val="00723EC4"/>
    <w:rsid w:val="007324C8"/>
    <w:rsid w:val="0073331D"/>
    <w:rsid w:val="007351F5"/>
    <w:rsid w:val="00740369"/>
    <w:rsid w:val="00741A48"/>
    <w:rsid w:val="007440C8"/>
    <w:rsid w:val="00746042"/>
    <w:rsid w:val="00747685"/>
    <w:rsid w:val="00747838"/>
    <w:rsid w:val="00751C91"/>
    <w:rsid w:val="007538C6"/>
    <w:rsid w:val="00756E29"/>
    <w:rsid w:val="007607D5"/>
    <w:rsid w:val="00761352"/>
    <w:rsid w:val="007667CD"/>
    <w:rsid w:val="00766892"/>
    <w:rsid w:val="00766B95"/>
    <w:rsid w:val="007673F4"/>
    <w:rsid w:val="00767B70"/>
    <w:rsid w:val="007744C5"/>
    <w:rsid w:val="007769A0"/>
    <w:rsid w:val="007807CA"/>
    <w:rsid w:val="00781874"/>
    <w:rsid w:val="00790653"/>
    <w:rsid w:val="00790895"/>
    <w:rsid w:val="00792EAD"/>
    <w:rsid w:val="00793D7B"/>
    <w:rsid w:val="00796565"/>
    <w:rsid w:val="007A3A60"/>
    <w:rsid w:val="007A4215"/>
    <w:rsid w:val="007A7E8B"/>
    <w:rsid w:val="007B5BBB"/>
    <w:rsid w:val="007B5D42"/>
    <w:rsid w:val="007C1FA0"/>
    <w:rsid w:val="007C2393"/>
    <w:rsid w:val="007C3CF3"/>
    <w:rsid w:val="007C50DF"/>
    <w:rsid w:val="007D2413"/>
    <w:rsid w:val="007D2C91"/>
    <w:rsid w:val="007E5AFE"/>
    <w:rsid w:val="007E79A5"/>
    <w:rsid w:val="007F02BD"/>
    <w:rsid w:val="00800793"/>
    <w:rsid w:val="0080434A"/>
    <w:rsid w:val="008065AD"/>
    <w:rsid w:val="00810336"/>
    <w:rsid w:val="008123DD"/>
    <w:rsid w:val="008135A7"/>
    <w:rsid w:val="008135DE"/>
    <w:rsid w:val="0082136C"/>
    <w:rsid w:val="008230F9"/>
    <w:rsid w:val="00824D97"/>
    <w:rsid w:val="00826C40"/>
    <w:rsid w:val="00832355"/>
    <w:rsid w:val="00833056"/>
    <w:rsid w:val="008352B8"/>
    <w:rsid w:val="00835700"/>
    <w:rsid w:val="0084038D"/>
    <w:rsid w:val="008439D8"/>
    <w:rsid w:val="00843BA8"/>
    <w:rsid w:val="00844D64"/>
    <w:rsid w:val="00851C37"/>
    <w:rsid w:val="00851E16"/>
    <w:rsid w:val="00854F1D"/>
    <w:rsid w:val="00867451"/>
    <w:rsid w:val="00867FB7"/>
    <w:rsid w:val="00871086"/>
    <w:rsid w:val="008715B3"/>
    <w:rsid w:val="00872DED"/>
    <w:rsid w:val="00874A62"/>
    <w:rsid w:val="00876BAB"/>
    <w:rsid w:val="00876E1F"/>
    <w:rsid w:val="008833F3"/>
    <w:rsid w:val="00885258"/>
    <w:rsid w:val="00885338"/>
    <w:rsid w:val="008870F5"/>
    <w:rsid w:val="008872BD"/>
    <w:rsid w:val="00890FF1"/>
    <w:rsid w:val="00891AE5"/>
    <w:rsid w:val="00891D53"/>
    <w:rsid w:val="00892522"/>
    <w:rsid w:val="008928CE"/>
    <w:rsid w:val="0089342D"/>
    <w:rsid w:val="008938D5"/>
    <w:rsid w:val="008962C6"/>
    <w:rsid w:val="008A18D9"/>
    <w:rsid w:val="008A7AF0"/>
    <w:rsid w:val="008B319F"/>
    <w:rsid w:val="008B4431"/>
    <w:rsid w:val="008C2886"/>
    <w:rsid w:val="008C475A"/>
    <w:rsid w:val="008C56AC"/>
    <w:rsid w:val="008D2866"/>
    <w:rsid w:val="008D28FD"/>
    <w:rsid w:val="008E7311"/>
    <w:rsid w:val="008F16A3"/>
    <w:rsid w:val="008F17FC"/>
    <w:rsid w:val="009074C4"/>
    <w:rsid w:val="00910BD7"/>
    <w:rsid w:val="009125ED"/>
    <w:rsid w:val="0091775F"/>
    <w:rsid w:val="00925AA7"/>
    <w:rsid w:val="0092650A"/>
    <w:rsid w:val="00935142"/>
    <w:rsid w:val="00942C21"/>
    <w:rsid w:val="009462F4"/>
    <w:rsid w:val="00946AD6"/>
    <w:rsid w:val="00951BED"/>
    <w:rsid w:val="0095281D"/>
    <w:rsid w:val="00953554"/>
    <w:rsid w:val="00960E41"/>
    <w:rsid w:val="0096111B"/>
    <w:rsid w:val="0096540C"/>
    <w:rsid w:val="00967FB4"/>
    <w:rsid w:val="00971E97"/>
    <w:rsid w:val="0097496D"/>
    <w:rsid w:val="009761D5"/>
    <w:rsid w:val="00984F70"/>
    <w:rsid w:val="009A31C0"/>
    <w:rsid w:val="009A489F"/>
    <w:rsid w:val="009B0B97"/>
    <w:rsid w:val="009B1CCC"/>
    <w:rsid w:val="009B5394"/>
    <w:rsid w:val="009B5826"/>
    <w:rsid w:val="009C0930"/>
    <w:rsid w:val="009C1D01"/>
    <w:rsid w:val="009C3EC1"/>
    <w:rsid w:val="009C4CE0"/>
    <w:rsid w:val="009C6802"/>
    <w:rsid w:val="009D09BD"/>
    <w:rsid w:val="009D1727"/>
    <w:rsid w:val="009D1784"/>
    <w:rsid w:val="009D26C6"/>
    <w:rsid w:val="009D2BD9"/>
    <w:rsid w:val="009D2D8C"/>
    <w:rsid w:val="009D6B60"/>
    <w:rsid w:val="009E337D"/>
    <w:rsid w:val="009E33CC"/>
    <w:rsid w:val="009E3A73"/>
    <w:rsid w:val="009E7628"/>
    <w:rsid w:val="009F0CEB"/>
    <w:rsid w:val="009F3010"/>
    <w:rsid w:val="00A25519"/>
    <w:rsid w:val="00A25D99"/>
    <w:rsid w:val="00A26025"/>
    <w:rsid w:val="00A26480"/>
    <w:rsid w:val="00A31493"/>
    <w:rsid w:val="00A319DA"/>
    <w:rsid w:val="00A37C24"/>
    <w:rsid w:val="00A43CE7"/>
    <w:rsid w:val="00A47B14"/>
    <w:rsid w:val="00A50792"/>
    <w:rsid w:val="00A51426"/>
    <w:rsid w:val="00A52D5F"/>
    <w:rsid w:val="00A5462C"/>
    <w:rsid w:val="00A54704"/>
    <w:rsid w:val="00A576DE"/>
    <w:rsid w:val="00A6160A"/>
    <w:rsid w:val="00A6588B"/>
    <w:rsid w:val="00A700CC"/>
    <w:rsid w:val="00A7334B"/>
    <w:rsid w:val="00A76B67"/>
    <w:rsid w:val="00A776F6"/>
    <w:rsid w:val="00A81981"/>
    <w:rsid w:val="00A856AC"/>
    <w:rsid w:val="00A87122"/>
    <w:rsid w:val="00A909AA"/>
    <w:rsid w:val="00A93B1B"/>
    <w:rsid w:val="00A94275"/>
    <w:rsid w:val="00A9780C"/>
    <w:rsid w:val="00AA1864"/>
    <w:rsid w:val="00AA2EAB"/>
    <w:rsid w:val="00AA69FE"/>
    <w:rsid w:val="00AA766A"/>
    <w:rsid w:val="00AB03A3"/>
    <w:rsid w:val="00AB201D"/>
    <w:rsid w:val="00AB2E50"/>
    <w:rsid w:val="00AB35B6"/>
    <w:rsid w:val="00AB3E12"/>
    <w:rsid w:val="00AB751A"/>
    <w:rsid w:val="00AC4401"/>
    <w:rsid w:val="00AD2367"/>
    <w:rsid w:val="00AD3169"/>
    <w:rsid w:val="00AD3823"/>
    <w:rsid w:val="00AD77EE"/>
    <w:rsid w:val="00AD7AFA"/>
    <w:rsid w:val="00AE2DCF"/>
    <w:rsid w:val="00AE38B3"/>
    <w:rsid w:val="00AE3B6A"/>
    <w:rsid w:val="00AE48E1"/>
    <w:rsid w:val="00AE4D3C"/>
    <w:rsid w:val="00AE5995"/>
    <w:rsid w:val="00AF4A7B"/>
    <w:rsid w:val="00AF7D8E"/>
    <w:rsid w:val="00B01B9E"/>
    <w:rsid w:val="00B0338C"/>
    <w:rsid w:val="00B10F41"/>
    <w:rsid w:val="00B1176E"/>
    <w:rsid w:val="00B12705"/>
    <w:rsid w:val="00B148C2"/>
    <w:rsid w:val="00B16E62"/>
    <w:rsid w:val="00B3388D"/>
    <w:rsid w:val="00B371C4"/>
    <w:rsid w:val="00B37E69"/>
    <w:rsid w:val="00B41606"/>
    <w:rsid w:val="00B41B28"/>
    <w:rsid w:val="00B5049A"/>
    <w:rsid w:val="00B523DD"/>
    <w:rsid w:val="00B56FDD"/>
    <w:rsid w:val="00B63D12"/>
    <w:rsid w:val="00B65744"/>
    <w:rsid w:val="00B70BC6"/>
    <w:rsid w:val="00B80273"/>
    <w:rsid w:val="00B80FFB"/>
    <w:rsid w:val="00B82547"/>
    <w:rsid w:val="00B8454B"/>
    <w:rsid w:val="00B9333D"/>
    <w:rsid w:val="00B93761"/>
    <w:rsid w:val="00B94308"/>
    <w:rsid w:val="00BA53C2"/>
    <w:rsid w:val="00BB29E8"/>
    <w:rsid w:val="00BB3591"/>
    <w:rsid w:val="00BB4B87"/>
    <w:rsid w:val="00BB7496"/>
    <w:rsid w:val="00BC3D63"/>
    <w:rsid w:val="00BD24E4"/>
    <w:rsid w:val="00BE0BA7"/>
    <w:rsid w:val="00BE6853"/>
    <w:rsid w:val="00BE6DA2"/>
    <w:rsid w:val="00BF1E7D"/>
    <w:rsid w:val="00BF2721"/>
    <w:rsid w:val="00BF7060"/>
    <w:rsid w:val="00C05C49"/>
    <w:rsid w:val="00C06A03"/>
    <w:rsid w:val="00C07165"/>
    <w:rsid w:val="00C1173E"/>
    <w:rsid w:val="00C13223"/>
    <w:rsid w:val="00C15136"/>
    <w:rsid w:val="00C17FD3"/>
    <w:rsid w:val="00C27626"/>
    <w:rsid w:val="00C31098"/>
    <w:rsid w:val="00C31A4D"/>
    <w:rsid w:val="00C341AD"/>
    <w:rsid w:val="00C35348"/>
    <w:rsid w:val="00C42E4E"/>
    <w:rsid w:val="00C4497A"/>
    <w:rsid w:val="00C45929"/>
    <w:rsid w:val="00C52487"/>
    <w:rsid w:val="00C5365B"/>
    <w:rsid w:val="00C602F4"/>
    <w:rsid w:val="00C63419"/>
    <w:rsid w:val="00C668C3"/>
    <w:rsid w:val="00C70E47"/>
    <w:rsid w:val="00C72A6D"/>
    <w:rsid w:val="00C730F7"/>
    <w:rsid w:val="00C75C15"/>
    <w:rsid w:val="00C80469"/>
    <w:rsid w:val="00C80FC2"/>
    <w:rsid w:val="00C8126F"/>
    <w:rsid w:val="00C8223B"/>
    <w:rsid w:val="00C83629"/>
    <w:rsid w:val="00C84B67"/>
    <w:rsid w:val="00C85E01"/>
    <w:rsid w:val="00C90340"/>
    <w:rsid w:val="00C922F9"/>
    <w:rsid w:val="00C92922"/>
    <w:rsid w:val="00C92B99"/>
    <w:rsid w:val="00C96D8B"/>
    <w:rsid w:val="00C97CF8"/>
    <w:rsid w:val="00CA057F"/>
    <w:rsid w:val="00CA2A4F"/>
    <w:rsid w:val="00CA4698"/>
    <w:rsid w:val="00CA4A31"/>
    <w:rsid w:val="00CA4A92"/>
    <w:rsid w:val="00CB725E"/>
    <w:rsid w:val="00CB7263"/>
    <w:rsid w:val="00CB782F"/>
    <w:rsid w:val="00CC021A"/>
    <w:rsid w:val="00CC7593"/>
    <w:rsid w:val="00CD12C0"/>
    <w:rsid w:val="00CD5673"/>
    <w:rsid w:val="00CD5B4E"/>
    <w:rsid w:val="00CD6753"/>
    <w:rsid w:val="00CD7EFD"/>
    <w:rsid w:val="00CE01CF"/>
    <w:rsid w:val="00CE5E4C"/>
    <w:rsid w:val="00CE6B8E"/>
    <w:rsid w:val="00CF26A5"/>
    <w:rsid w:val="00CF647B"/>
    <w:rsid w:val="00CF7DEE"/>
    <w:rsid w:val="00D01059"/>
    <w:rsid w:val="00D011A2"/>
    <w:rsid w:val="00D052A0"/>
    <w:rsid w:val="00D05EFA"/>
    <w:rsid w:val="00D06C83"/>
    <w:rsid w:val="00D07C41"/>
    <w:rsid w:val="00D106FA"/>
    <w:rsid w:val="00D12628"/>
    <w:rsid w:val="00D1437B"/>
    <w:rsid w:val="00D16FBD"/>
    <w:rsid w:val="00D1712C"/>
    <w:rsid w:val="00D206DB"/>
    <w:rsid w:val="00D2091B"/>
    <w:rsid w:val="00D215B8"/>
    <w:rsid w:val="00D21C87"/>
    <w:rsid w:val="00D2654E"/>
    <w:rsid w:val="00D30D00"/>
    <w:rsid w:val="00D319B2"/>
    <w:rsid w:val="00D3249E"/>
    <w:rsid w:val="00D33089"/>
    <w:rsid w:val="00D33C5D"/>
    <w:rsid w:val="00D34B72"/>
    <w:rsid w:val="00D35AEA"/>
    <w:rsid w:val="00D42CCF"/>
    <w:rsid w:val="00D432CE"/>
    <w:rsid w:val="00D43D5A"/>
    <w:rsid w:val="00D43E37"/>
    <w:rsid w:val="00D5117A"/>
    <w:rsid w:val="00D55F79"/>
    <w:rsid w:val="00D62C97"/>
    <w:rsid w:val="00D64849"/>
    <w:rsid w:val="00D66002"/>
    <w:rsid w:val="00D67C5D"/>
    <w:rsid w:val="00D67DB1"/>
    <w:rsid w:val="00D707AE"/>
    <w:rsid w:val="00D737EB"/>
    <w:rsid w:val="00D7640D"/>
    <w:rsid w:val="00D774C4"/>
    <w:rsid w:val="00D829EA"/>
    <w:rsid w:val="00D83842"/>
    <w:rsid w:val="00D85FDC"/>
    <w:rsid w:val="00D915EA"/>
    <w:rsid w:val="00D928AD"/>
    <w:rsid w:val="00D96692"/>
    <w:rsid w:val="00DA0872"/>
    <w:rsid w:val="00DA561E"/>
    <w:rsid w:val="00DA7279"/>
    <w:rsid w:val="00DB0526"/>
    <w:rsid w:val="00DB6522"/>
    <w:rsid w:val="00DB6DD6"/>
    <w:rsid w:val="00DE61C1"/>
    <w:rsid w:val="00DE74A5"/>
    <w:rsid w:val="00DF06E9"/>
    <w:rsid w:val="00DF19B0"/>
    <w:rsid w:val="00DF4C19"/>
    <w:rsid w:val="00DF69FD"/>
    <w:rsid w:val="00E02FF1"/>
    <w:rsid w:val="00E05638"/>
    <w:rsid w:val="00E068AF"/>
    <w:rsid w:val="00E07A71"/>
    <w:rsid w:val="00E10A54"/>
    <w:rsid w:val="00E11800"/>
    <w:rsid w:val="00E13342"/>
    <w:rsid w:val="00E15CB5"/>
    <w:rsid w:val="00E15D84"/>
    <w:rsid w:val="00E175CA"/>
    <w:rsid w:val="00E2073D"/>
    <w:rsid w:val="00E20C09"/>
    <w:rsid w:val="00E22219"/>
    <w:rsid w:val="00E278E0"/>
    <w:rsid w:val="00E35DD6"/>
    <w:rsid w:val="00E36B72"/>
    <w:rsid w:val="00E378D8"/>
    <w:rsid w:val="00E41959"/>
    <w:rsid w:val="00E427A8"/>
    <w:rsid w:val="00E42ECD"/>
    <w:rsid w:val="00E43007"/>
    <w:rsid w:val="00E50906"/>
    <w:rsid w:val="00E52BF3"/>
    <w:rsid w:val="00E535B0"/>
    <w:rsid w:val="00E55202"/>
    <w:rsid w:val="00E570C7"/>
    <w:rsid w:val="00E61AED"/>
    <w:rsid w:val="00E63A1B"/>
    <w:rsid w:val="00E72080"/>
    <w:rsid w:val="00E72290"/>
    <w:rsid w:val="00E74021"/>
    <w:rsid w:val="00E74DE5"/>
    <w:rsid w:val="00E7606D"/>
    <w:rsid w:val="00E772D2"/>
    <w:rsid w:val="00E80D7C"/>
    <w:rsid w:val="00E84588"/>
    <w:rsid w:val="00E84E91"/>
    <w:rsid w:val="00E858C7"/>
    <w:rsid w:val="00E86489"/>
    <w:rsid w:val="00E9218E"/>
    <w:rsid w:val="00E928C1"/>
    <w:rsid w:val="00E93467"/>
    <w:rsid w:val="00E97761"/>
    <w:rsid w:val="00EA2610"/>
    <w:rsid w:val="00EA5BFA"/>
    <w:rsid w:val="00EA62AD"/>
    <w:rsid w:val="00EA71ED"/>
    <w:rsid w:val="00EA728E"/>
    <w:rsid w:val="00EB04C1"/>
    <w:rsid w:val="00EB23E7"/>
    <w:rsid w:val="00EB3539"/>
    <w:rsid w:val="00EB4987"/>
    <w:rsid w:val="00EB6812"/>
    <w:rsid w:val="00EB6BA3"/>
    <w:rsid w:val="00EC18FA"/>
    <w:rsid w:val="00EC1AC6"/>
    <w:rsid w:val="00EC2C70"/>
    <w:rsid w:val="00EC37C1"/>
    <w:rsid w:val="00EC7B46"/>
    <w:rsid w:val="00ED0426"/>
    <w:rsid w:val="00ED0452"/>
    <w:rsid w:val="00ED0DBD"/>
    <w:rsid w:val="00ED2654"/>
    <w:rsid w:val="00ED27D4"/>
    <w:rsid w:val="00ED5208"/>
    <w:rsid w:val="00EE256B"/>
    <w:rsid w:val="00EE69FA"/>
    <w:rsid w:val="00EE7F22"/>
    <w:rsid w:val="00EF0ED8"/>
    <w:rsid w:val="00F0196F"/>
    <w:rsid w:val="00F02F82"/>
    <w:rsid w:val="00F11FBF"/>
    <w:rsid w:val="00F13A4F"/>
    <w:rsid w:val="00F268E3"/>
    <w:rsid w:val="00F33108"/>
    <w:rsid w:val="00F345F2"/>
    <w:rsid w:val="00F369C6"/>
    <w:rsid w:val="00F423BD"/>
    <w:rsid w:val="00F51E84"/>
    <w:rsid w:val="00F55DED"/>
    <w:rsid w:val="00F633E2"/>
    <w:rsid w:val="00F6434C"/>
    <w:rsid w:val="00F653F6"/>
    <w:rsid w:val="00F70105"/>
    <w:rsid w:val="00F70367"/>
    <w:rsid w:val="00F735F6"/>
    <w:rsid w:val="00F73771"/>
    <w:rsid w:val="00F75658"/>
    <w:rsid w:val="00F75B45"/>
    <w:rsid w:val="00F75BAA"/>
    <w:rsid w:val="00F76799"/>
    <w:rsid w:val="00F81612"/>
    <w:rsid w:val="00F83B25"/>
    <w:rsid w:val="00F86F8D"/>
    <w:rsid w:val="00F96F67"/>
    <w:rsid w:val="00FA02FB"/>
    <w:rsid w:val="00FA0AA0"/>
    <w:rsid w:val="00FA3953"/>
    <w:rsid w:val="00FA78DA"/>
    <w:rsid w:val="00FB0538"/>
    <w:rsid w:val="00FB23AE"/>
    <w:rsid w:val="00FB32E8"/>
    <w:rsid w:val="00FB4032"/>
    <w:rsid w:val="00FC14D2"/>
    <w:rsid w:val="00FC3D5D"/>
    <w:rsid w:val="00FD31D2"/>
    <w:rsid w:val="00FD41F0"/>
    <w:rsid w:val="00FD481A"/>
    <w:rsid w:val="00FE2D1F"/>
    <w:rsid w:val="00FE50B2"/>
    <w:rsid w:val="00FF0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A8CE3"/>
  <w15:chartTrackingRefBased/>
  <w15:docId w15:val="{5CC11AC1-8F04-42BC-AFFE-E49B8BFEB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7E8B"/>
  </w:style>
  <w:style w:type="paragraph" w:styleId="Titolo2">
    <w:name w:val="heading 2"/>
    <w:basedOn w:val="Normale"/>
    <w:link w:val="Titolo2Carattere"/>
    <w:uiPriority w:val="9"/>
    <w:qFormat/>
    <w:rsid w:val="008853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276C49"/>
    <w:rPr>
      <w:i/>
      <w:iCs/>
    </w:rPr>
  </w:style>
  <w:style w:type="character" w:styleId="Enfasigrassetto">
    <w:name w:val="Strong"/>
    <w:basedOn w:val="Carpredefinitoparagrafo"/>
    <w:uiPriority w:val="22"/>
    <w:qFormat/>
    <w:rsid w:val="00276C49"/>
    <w:rPr>
      <w:b/>
      <w:bCs/>
    </w:rPr>
  </w:style>
  <w:style w:type="paragraph" w:styleId="NormaleWeb">
    <w:name w:val="Normal (Web)"/>
    <w:basedOn w:val="Normale"/>
    <w:uiPriority w:val="99"/>
    <w:unhideWhenUsed/>
    <w:rsid w:val="00276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ext-align-justify">
    <w:name w:val="text-align-justify"/>
    <w:basedOn w:val="Normale"/>
    <w:rsid w:val="00EA7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85338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31A4D"/>
    <w:rPr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312B1"/>
    <w:rPr>
      <w:color w:val="605E5C"/>
      <w:shd w:val="clear" w:color="auto" w:fill="E1DFDD"/>
    </w:rPr>
  </w:style>
  <w:style w:type="character" w:customStyle="1" w:styleId="normaltextrun">
    <w:name w:val="normaltextrun"/>
    <w:basedOn w:val="Carpredefinitoparagrafo"/>
    <w:rsid w:val="001454B0"/>
  </w:style>
  <w:style w:type="character" w:customStyle="1" w:styleId="spellingerror">
    <w:name w:val="spellingerror"/>
    <w:basedOn w:val="Carpredefinitoparagrafo"/>
    <w:rsid w:val="001454B0"/>
  </w:style>
  <w:style w:type="character" w:customStyle="1" w:styleId="eop">
    <w:name w:val="eop"/>
    <w:basedOn w:val="Carpredefinitoparagrafo"/>
    <w:rsid w:val="001454B0"/>
  </w:style>
  <w:style w:type="character" w:customStyle="1" w:styleId="bumpedfont20">
    <w:name w:val="bumpedfont20"/>
    <w:basedOn w:val="Carpredefinitoparagrafo"/>
    <w:rsid w:val="00D915EA"/>
  </w:style>
  <w:style w:type="character" w:styleId="Menzionenonrisolta">
    <w:name w:val="Unresolved Mention"/>
    <w:basedOn w:val="Carpredefinitoparagrafo"/>
    <w:uiPriority w:val="99"/>
    <w:semiHidden/>
    <w:unhideWhenUsed/>
    <w:rsid w:val="001F7581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ED0DBD"/>
    <w:pPr>
      <w:spacing w:after="0" w:line="240" w:lineRule="auto"/>
    </w:pPr>
  </w:style>
  <w:style w:type="character" w:styleId="Rimandocommento">
    <w:name w:val="annotation reference"/>
    <w:basedOn w:val="Carpredefinitoparagrafo"/>
    <w:uiPriority w:val="99"/>
    <w:semiHidden/>
    <w:unhideWhenUsed/>
    <w:rsid w:val="0091775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91775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91775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1775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1775F"/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560DD8"/>
    <w:pPr>
      <w:ind w:left="720"/>
      <w:contextualSpacing/>
    </w:pPr>
  </w:style>
  <w:style w:type="paragraph" w:styleId="Nessunaspaziatura">
    <w:name w:val="No Spacing"/>
    <w:uiPriority w:val="1"/>
    <w:qFormat/>
    <w:rsid w:val="00B70BC6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B148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48C2"/>
  </w:style>
  <w:style w:type="paragraph" w:styleId="Pidipagina">
    <w:name w:val="footer"/>
    <w:basedOn w:val="Normale"/>
    <w:link w:val="PidipaginaCarattere"/>
    <w:uiPriority w:val="99"/>
    <w:unhideWhenUsed/>
    <w:rsid w:val="00B148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48C2"/>
  </w:style>
  <w:style w:type="paragraph" w:styleId="Corpotesto">
    <w:name w:val="Body Text"/>
    <w:basedOn w:val="Normale"/>
    <w:link w:val="CorpotestoCarattere"/>
    <w:uiPriority w:val="1"/>
    <w:qFormat/>
    <w:rsid w:val="00B148C2"/>
    <w:pPr>
      <w:widowControl w:val="0"/>
      <w:autoSpaceDE w:val="0"/>
      <w:autoSpaceDN w:val="0"/>
      <w:spacing w:before="121" w:after="0" w:line="240" w:lineRule="auto"/>
      <w:ind w:left="118"/>
      <w:jc w:val="both"/>
    </w:pPr>
    <w:rPr>
      <w:rFonts w:ascii="Century" w:eastAsia="Century" w:hAnsi="Century" w:cs="Century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148C2"/>
    <w:rPr>
      <w:rFonts w:ascii="Century" w:eastAsia="Century" w:hAnsi="Century" w:cs="Century"/>
    </w:rPr>
  </w:style>
  <w:style w:type="table" w:styleId="Grigliatabella">
    <w:name w:val="Table Grid"/>
    <w:basedOn w:val="Tabellanormale"/>
    <w:uiPriority w:val="39"/>
    <w:rsid w:val="00AB20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3">
    <w:name w:val="Plain Table 3"/>
    <w:basedOn w:val="Tabellanormale"/>
    <w:uiPriority w:val="43"/>
    <w:rsid w:val="00AB201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Collegamentovisitato">
    <w:name w:val="FollowedHyperlink"/>
    <w:basedOn w:val="Carpredefinitoparagrafo"/>
    <w:uiPriority w:val="99"/>
    <w:semiHidden/>
    <w:unhideWhenUsed/>
    <w:rsid w:val="006C143C"/>
    <w:rPr>
      <w:color w:val="954F72" w:themeColor="followedHyperlink"/>
      <w:u w:val="single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5866F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5866FD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f.faenza@barabino.i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.bassi@barabino.i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iacomo.petrucco@icop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5618DD9-1474-A549-9854-675AEC8FE6F7}">
  <we:reference id="WA200007740" version="1.0.3.0" store="Omex" storeType="omex"/>
  <we:alternateReferences>
    <we:reference id="WA200007740" version="1.0.3.0" store="WA200007740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2B226CFB15B46BD8A99A0432D6595" ma:contentTypeVersion="13" ma:contentTypeDescription="Create a new document." ma:contentTypeScope="" ma:versionID="260a1e7e3bdf2b5321f79d85bf1be60d">
  <xsd:schema xmlns:xsd="http://www.w3.org/2001/XMLSchema" xmlns:xs="http://www.w3.org/2001/XMLSchema" xmlns:p="http://schemas.microsoft.com/office/2006/metadata/properties" xmlns:ns3="d129464a-a591-4a43-838b-0a7fa1201e95" xmlns:ns4="6540865a-91ba-4141-b4da-c2cf09c80c08" targetNamespace="http://schemas.microsoft.com/office/2006/metadata/properties" ma:root="true" ma:fieldsID="f51d94e972911ce792c6abe7212eef9a" ns3:_="" ns4:_="">
    <xsd:import namespace="d129464a-a591-4a43-838b-0a7fa1201e95"/>
    <xsd:import namespace="6540865a-91ba-4141-b4da-c2cf09c80c0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29464a-a591-4a43-838b-0a7fa1201e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40865a-91ba-4141-b4da-c2cf09c80c0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129464a-a591-4a43-838b-0a7fa1201e95" xsi:nil="true"/>
  </documentManagement>
</p:properties>
</file>

<file path=customXml/itemProps1.xml><?xml version="1.0" encoding="utf-8"?>
<ds:datastoreItem xmlns:ds="http://schemas.openxmlformats.org/officeDocument/2006/customXml" ds:itemID="{28412CB3-EB41-4825-A906-2A63A29D956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2962FC-2693-4A91-A1ED-B652466C66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29464a-a591-4a43-838b-0a7fa1201e95"/>
    <ds:schemaRef ds:uri="6540865a-91ba-4141-b4da-c2cf09c80c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94CC6B-240D-41FF-9BE4-C8951545BCE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28C0B3-C108-468D-AA0F-0584262CF61E}">
  <ds:schemaRefs>
    <ds:schemaRef ds:uri="http://schemas.microsoft.com/office/2006/metadata/properties"/>
    <ds:schemaRef ds:uri="http://schemas.microsoft.com/office/infopath/2007/PartnerControls"/>
    <ds:schemaRef ds:uri="d129464a-a591-4a43-838b-0a7fa1201e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Giacomo Petrucco</dc:creator>
  <cp:lastModifiedBy>ADVANT Nctm</cp:lastModifiedBy>
  <cp:revision>10</cp:revision>
  <cp:lastPrinted>2021-02-15T07:22:00Z</cp:lastPrinted>
  <dcterms:created xsi:type="dcterms:W3CDTF">2026-10-12T18:09:00Z</dcterms:created>
  <dcterms:modified xsi:type="dcterms:W3CDTF">2026-10-14T10:40:00Z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0x0101008162B226CFB15B46BD8A99A0432D6595</vt:lpwstr>
  </property>
  <property fmtid="{D5CDD505-2E9C-101B-9397-08002B2CF9AE}" pid="3" name="MediaServiceImageTags">
    <vt:lpwstr/>
  </property>
  <property fmtid="{D5CDD505-2E9C-101B-9397-08002B2CF9AE}" pid="4" name="MSIP_Label_29db9e61-aac5-4f6e-805d-ceb8cb9983a1_ActionId">
    <vt:lpwstr>713b4211-1dad-4b78-a19f-95ac168af428</vt:lpwstr>
  </property>
  <property fmtid="{D5CDD505-2E9C-101B-9397-08002B2CF9AE}" pid="5" name="MSIP_Label_29db9e61-aac5-4f6e-805d-ceb8cb9983a1_ContentBits">
    <vt:lpwstr>0</vt:lpwstr>
  </property>
  <property fmtid="{D5CDD505-2E9C-101B-9397-08002B2CF9AE}" pid="6" name="MSIP_Label_29db9e61-aac5-4f6e-805d-ceb8cb9983a1_Enabled">
    <vt:lpwstr>true</vt:lpwstr>
  </property>
  <property fmtid="{D5CDD505-2E9C-101B-9397-08002B2CF9AE}" pid="7" name="MSIP_Label_29db9e61-aac5-4f6e-805d-ceb8cb9983a1_Method">
    <vt:lpwstr>Standard</vt:lpwstr>
  </property>
  <property fmtid="{D5CDD505-2E9C-101B-9397-08002B2CF9AE}" pid="8" name="MSIP_Label_29db9e61-aac5-4f6e-805d-ceb8cb9983a1_Name">
    <vt:lpwstr>UniCredit - Internal Use Only - no visual markings</vt:lpwstr>
  </property>
  <property fmtid="{D5CDD505-2E9C-101B-9397-08002B2CF9AE}" pid="9" name="MSIP_Label_29db9e61-aac5-4f6e-805d-ceb8cb9983a1_SetDate">
    <vt:lpwstr>2026-09-22T18:37:52Z</vt:lpwstr>
  </property>
  <property fmtid="{D5CDD505-2E9C-101B-9397-08002B2CF9AE}" pid="10" name="MSIP_Label_29db9e61-aac5-4f6e-805d-ceb8cb9983a1_SiteId">
    <vt:lpwstr>2cc49ce9-66a1-41ac-a96b-bdc54247696a</vt:lpwstr>
  </property>
  <property fmtid="{D5CDD505-2E9C-101B-9397-08002B2CF9AE}" pid="11" name="MSIP_Label_29db9e61-aac5-4f6e-805d-ceb8cb9983a1_Tag">
    <vt:lpwstr>10, 3, 0, 1</vt:lpwstr>
  </property>
</Properties>
</file>